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A03" w:rsidRPr="00925A03" w:rsidRDefault="00925A03" w:rsidP="004F137F">
      <w:pPr>
        <w:spacing w:after="0" w:line="240" w:lineRule="auto"/>
        <w:jc w:val="center"/>
        <w:rPr>
          <w:rFonts w:ascii="Arial" w:hAnsi="Arial" w:cs="Arial"/>
          <w:noProof/>
        </w:rPr>
      </w:pPr>
      <w:bookmarkStart w:id="0" w:name="_GoBack"/>
      <w:bookmarkEnd w:id="0"/>
      <w:r>
        <w:rPr>
          <w:rFonts w:ascii="Arial" w:hAnsi="Arial" w:cs="Arial"/>
          <w:b/>
          <w:noProof/>
          <w:sz w:val="28"/>
          <w:lang w:eastAsia="el-GR"/>
        </w:rPr>
        <w:drawing>
          <wp:inline distT="0" distB="0" distL="0" distR="0" wp14:anchorId="05EE765C" wp14:editId="283F5222">
            <wp:extent cx="4450080" cy="1409700"/>
            <wp:effectExtent l="0" t="0" r="762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0080" cy="1409700"/>
                    </a:xfrm>
                    <a:prstGeom prst="rect">
                      <a:avLst/>
                    </a:prstGeom>
                    <a:noFill/>
                    <a:ln>
                      <a:noFill/>
                    </a:ln>
                  </pic:spPr>
                </pic:pic>
              </a:graphicData>
            </a:graphic>
          </wp:inline>
        </w:drawing>
      </w:r>
      <w:r>
        <w:rPr>
          <w:rFonts w:ascii="Arial" w:hAnsi="Arial" w:cs="Arial"/>
          <w:noProof/>
        </w:rPr>
        <w:t xml:space="preserve">  </w:t>
      </w:r>
      <w:r w:rsidRPr="00925A03">
        <w:rPr>
          <w:rFonts w:ascii="Arial" w:hAnsi="Arial" w:cs="Arial"/>
          <w:noProof/>
        </w:rPr>
        <w:t xml:space="preserve"> </w:t>
      </w:r>
    </w:p>
    <w:p w:rsidR="00925A03" w:rsidRPr="00925A03" w:rsidRDefault="00925A03" w:rsidP="004F137F">
      <w:pPr>
        <w:spacing w:after="0" w:line="240" w:lineRule="auto"/>
        <w:ind w:firstLine="142"/>
        <w:jc w:val="center"/>
        <w:rPr>
          <w:rFonts w:asciiTheme="majorHAnsi" w:hAnsiTheme="majorHAnsi" w:cs="Arial"/>
          <w:b/>
          <w:bCs/>
          <w:color w:val="008080"/>
          <w:sz w:val="20"/>
          <w:szCs w:val="20"/>
        </w:rPr>
      </w:pPr>
      <w:r w:rsidRPr="00925A03">
        <w:rPr>
          <w:rFonts w:ascii="Arial" w:hAnsi="Arial" w:cs="Arial"/>
          <w:noProof/>
          <w:sz w:val="20"/>
          <w:szCs w:val="20"/>
        </w:rPr>
        <w:t xml:space="preserve">  </w:t>
      </w:r>
      <w:r w:rsidRPr="00925A03">
        <w:rPr>
          <w:rFonts w:asciiTheme="majorHAnsi" w:hAnsiTheme="majorHAnsi" w:cs="Arial"/>
          <w:b/>
          <w:bCs/>
          <w:color w:val="008080"/>
          <w:sz w:val="20"/>
          <w:szCs w:val="20"/>
        </w:rPr>
        <w:t>Αιόλου 86 - 3ος Όροφος - Τ.Κ. 105 59</w:t>
      </w:r>
    </w:p>
    <w:p w:rsidR="00812763" w:rsidRPr="00B40C8B" w:rsidRDefault="00925A03" w:rsidP="00E8001E">
      <w:pPr>
        <w:spacing w:after="0" w:line="240" w:lineRule="auto"/>
        <w:ind w:firstLine="142"/>
        <w:jc w:val="center"/>
        <w:rPr>
          <w:rStyle w:val="-"/>
          <w:rFonts w:asciiTheme="majorHAnsi" w:hAnsiTheme="majorHAnsi" w:cs="Arial"/>
          <w:b/>
          <w:bCs/>
          <w:color w:val="008080"/>
          <w:sz w:val="20"/>
          <w:szCs w:val="20"/>
          <w:u w:val="none"/>
        </w:rPr>
      </w:pPr>
      <w:r w:rsidRPr="00925A03">
        <w:rPr>
          <w:rFonts w:asciiTheme="majorHAnsi" w:hAnsiTheme="majorHAnsi" w:cs="Arial"/>
          <w:b/>
          <w:bCs/>
          <w:color w:val="008080"/>
          <w:sz w:val="20"/>
          <w:szCs w:val="20"/>
        </w:rPr>
        <w:t>Τηλ</w:t>
      </w:r>
      <w:r w:rsidRPr="00B40C8B">
        <w:rPr>
          <w:rFonts w:asciiTheme="majorHAnsi" w:hAnsiTheme="majorHAnsi" w:cs="Arial"/>
          <w:b/>
          <w:bCs/>
          <w:color w:val="008080"/>
          <w:sz w:val="20"/>
          <w:szCs w:val="20"/>
        </w:rPr>
        <w:t xml:space="preserve">. 210 3342768 - 9, 210 3342771 - 4, </w:t>
      </w:r>
      <w:r w:rsidRPr="00925A03">
        <w:rPr>
          <w:rFonts w:asciiTheme="majorHAnsi" w:hAnsiTheme="majorHAnsi" w:cs="Arial"/>
          <w:b/>
          <w:bCs/>
          <w:color w:val="008080"/>
          <w:sz w:val="20"/>
          <w:szCs w:val="20"/>
          <w:lang w:val="en-US"/>
        </w:rPr>
        <w:t>Fax</w:t>
      </w:r>
      <w:r w:rsidRPr="00B40C8B">
        <w:rPr>
          <w:rFonts w:asciiTheme="majorHAnsi" w:hAnsiTheme="majorHAnsi" w:cs="Arial"/>
          <w:b/>
          <w:bCs/>
          <w:color w:val="008080"/>
          <w:sz w:val="20"/>
          <w:szCs w:val="20"/>
        </w:rPr>
        <w:t>: 210 3342767</w:t>
      </w:r>
    </w:p>
    <w:p w:rsidR="00232BB9" w:rsidRPr="00B40C8B" w:rsidRDefault="00232BB9" w:rsidP="00232BB9">
      <w:pPr>
        <w:spacing w:after="0" w:line="240" w:lineRule="auto"/>
        <w:ind w:firstLine="142"/>
        <w:jc w:val="center"/>
        <w:rPr>
          <w:rFonts w:asciiTheme="majorHAnsi" w:hAnsiTheme="majorHAnsi" w:cs="Arial"/>
          <w:b/>
          <w:bCs/>
          <w:color w:val="0000FF" w:themeColor="hyperlink"/>
          <w:sz w:val="16"/>
          <w:szCs w:val="16"/>
          <w:u w:val="single"/>
        </w:rPr>
      </w:pPr>
    </w:p>
    <w:p w:rsidR="00812763" w:rsidRDefault="00C3733B" w:rsidP="002953BE">
      <w:pPr>
        <w:spacing w:after="0" w:line="240" w:lineRule="auto"/>
        <w:jc w:val="center"/>
        <w:rPr>
          <w:rFonts w:ascii="Times New Roman" w:eastAsia="Times New Roman" w:hAnsi="Times New Roman" w:cs="Times New Roman"/>
          <w:b/>
          <w:bCs/>
          <w:sz w:val="6"/>
          <w:szCs w:val="6"/>
          <w:u w:val="single"/>
        </w:rPr>
      </w:pPr>
      <w:r>
        <w:rPr>
          <w:rFonts w:ascii="Times New Roman" w:eastAsia="Times New Roman" w:hAnsi="Times New Roman" w:cs="Times New Roman"/>
          <w:b/>
          <w:bCs/>
          <w:sz w:val="24"/>
          <w:szCs w:val="24"/>
          <w:u w:val="single"/>
        </w:rPr>
        <w:t>ΑΝΑΚΟΙΝΩΣΗ - ΑΠΑΝΤΗΣΗ</w:t>
      </w:r>
    </w:p>
    <w:p w:rsidR="006A61E6" w:rsidRPr="006A61E6" w:rsidRDefault="006A61E6" w:rsidP="002953BE">
      <w:pPr>
        <w:spacing w:after="0" w:line="240" w:lineRule="auto"/>
        <w:jc w:val="center"/>
        <w:rPr>
          <w:rFonts w:ascii="Times New Roman" w:eastAsia="Times New Roman" w:hAnsi="Times New Roman" w:cs="Times New Roman"/>
          <w:b/>
          <w:bCs/>
          <w:sz w:val="6"/>
          <w:szCs w:val="6"/>
          <w:u w:val="single"/>
        </w:rPr>
      </w:pPr>
    </w:p>
    <w:p w:rsidR="002953BE" w:rsidRDefault="002953BE" w:rsidP="007A76D1">
      <w:pPr>
        <w:spacing w:after="0" w:line="240" w:lineRule="auto"/>
        <w:rPr>
          <w:rFonts w:ascii="Times New Roman" w:eastAsia="Times New Roman" w:hAnsi="Times New Roman" w:cs="Times New Roman"/>
          <w:b/>
          <w:bCs/>
          <w:sz w:val="24"/>
          <w:szCs w:val="24"/>
        </w:rPr>
      </w:pPr>
    </w:p>
    <w:p w:rsidR="00294BF8" w:rsidRPr="00923EFC" w:rsidRDefault="00850061" w:rsidP="00850061">
      <w:pPr>
        <w:spacing w:after="0" w:line="240" w:lineRule="auto"/>
        <w:jc w:val="both"/>
        <w:rPr>
          <w:rFonts w:ascii="Times New Roman" w:eastAsia="Times New Roman" w:hAnsi="Times New Roman" w:cs="Times New Roman"/>
          <w:b/>
          <w:bCs/>
          <w:sz w:val="24"/>
          <w:szCs w:val="24"/>
        </w:rPr>
      </w:pPr>
      <w:r w:rsidRPr="00923EFC">
        <w:rPr>
          <w:rFonts w:ascii="Times New Roman" w:eastAsia="Times New Roman" w:hAnsi="Times New Roman" w:cs="Times New Roman"/>
          <w:b/>
          <w:bCs/>
          <w:sz w:val="24"/>
          <w:szCs w:val="24"/>
        </w:rPr>
        <w:t>τ</w:t>
      </w:r>
      <w:r w:rsidR="00A24C2F">
        <w:rPr>
          <w:rFonts w:ascii="Times New Roman" w:eastAsia="Times New Roman" w:hAnsi="Times New Roman" w:cs="Times New Roman"/>
          <w:b/>
          <w:bCs/>
          <w:sz w:val="24"/>
          <w:szCs w:val="24"/>
        </w:rPr>
        <w:t>ου</w:t>
      </w:r>
      <w:r w:rsidRPr="00923EFC">
        <w:rPr>
          <w:rFonts w:ascii="Times New Roman" w:eastAsia="Times New Roman" w:hAnsi="Times New Roman" w:cs="Times New Roman"/>
          <w:b/>
          <w:bCs/>
          <w:sz w:val="24"/>
          <w:szCs w:val="24"/>
        </w:rPr>
        <w:t xml:space="preserve"> </w:t>
      </w:r>
      <w:r w:rsidR="00294BF8" w:rsidRPr="00923EFC">
        <w:rPr>
          <w:rFonts w:ascii="Times New Roman" w:eastAsia="Times New Roman" w:hAnsi="Times New Roman" w:cs="Times New Roman"/>
          <w:b/>
          <w:bCs/>
          <w:sz w:val="24"/>
          <w:szCs w:val="24"/>
        </w:rPr>
        <w:t>Νίκου Παπαϊωάννου</w:t>
      </w:r>
    </w:p>
    <w:p w:rsidR="00E66C55" w:rsidRPr="00E66C55" w:rsidRDefault="00E66C55" w:rsidP="00850061">
      <w:pPr>
        <w:spacing w:after="0" w:line="240" w:lineRule="auto"/>
        <w:jc w:val="both"/>
        <w:rPr>
          <w:rFonts w:ascii="Times New Roman" w:eastAsia="Times New Roman" w:hAnsi="Times New Roman" w:cs="Times New Roman"/>
          <w:sz w:val="10"/>
          <w:szCs w:val="10"/>
        </w:rPr>
      </w:pPr>
    </w:p>
    <w:p w:rsidR="002953BE" w:rsidRPr="002953BE" w:rsidRDefault="00294BF8" w:rsidP="00850061">
      <w:pPr>
        <w:spacing w:after="0" w:line="240" w:lineRule="auto"/>
        <w:jc w:val="both"/>
        <w:rPr>
          <w:rFonts w:ascii="Times New Roman" w:eastAsia="Times New Roman" w:hAnsi="Times New Roman" w:cs="Times New Roman"/>
          <w:b/>
          <w:bCs/>
          <w:sz w:val="24"/>
          <w:szCs w:val="24"/>
        </w:rPr>
      </w:pPr>
      <w:r w:rsidRPr="002953BE">
        <w:rPr>
          <w:rFonts w:ascii="Times New Roman" w:eastAsia="Times New Roman" w:hAnsi="Times New Roman" w:cs="Times New Roman"/>
          <w:b/>
          <w:bCs/>
          <w:sz w:val="24"/>
          <w:szCs w:val="24"/>
        </w:rPr>
        <w:t>Προέδρου του Συλλόγου Εργαζομένων στην Εθνική Τράπεζα</w:t>
      </w:r>
      <w:r w:rsidR="007E2E11" w:rsidRPr="002953BE">
        <w:rPr>
          <w:rFonts w:ascii="Times New Roman" w:eastAsia="Times New Roman" w:hAnsi="Times New Roman" w:cs="Times New Roman"/>
          <w:b/>
          <w:bCs/>
          <w:sz w:val="24"/>
          <w:szCs w:val="24"/>
        </w:rPr>
        <w:t xml:space="preserve"> </w:t>
      </w:r>
    </w:p>
    <w:p w:rsidR="00923EFC" w:rsidRDefault="007E2E11" w:rsidP="00850061">
      <w:pPr>
        <w:spacing w:after="0" w:line="240" w:lineRule="auto"/>
        <w:jc w:val="both"/>
        <w:rPr>
          <w:rFonts w:ascii="Times New Roman" w:eastAsia="Times New Roman" w:hAnsi="Times New Roman" w:cs="Times New Roman"/>
          <w:b/>
          <w:bCs/>
          <w:sz w:val="10"/>
          <w:szCs w:val="10"/>
        </w:rPr>
      </w:pPr>
      <w:r w:rsidRPr="002953BE">
        <w:rPr>
          <w:rFonts w:ascii="Times New Roman" w:eastAsia="Times New Roman" w:hAnsi="Times New Roman" w:cs="Times New Roman"/>
          <w:b/>
          <w:bCs/>
          <w:sz w:val="24"/>
          <w:szCs w:val="24"/>
        </w:rPr>
        <w:t>(ΣΥΤΑΤΕ)</w:t>
      </w:r>
      <w:r w:rsidR="0051238D">
        <w:rPr>
          <w:rFonts w:ascii="Times New Roman" w:eastAsia="Times New Roman" w:hAnsi="Times New Roman" w:cs="Times New Roman"/>
          <w:b/>
          <w:bCs/>
          <w:sz w:val="10"/>
          <w:szCs w:val="10"/>
        </w:rPr>
        <w:t xml:space="preserve">   </w:t>
      </w:r>
    </w:p>
    <w:p w:rsidR="002953BE" w:rsidRPr="0051238D" w:rsidRDefault="002953BE" w:rsidP="00850061">
      <w:pPr>
        <w:spacing w:after="0" w:line="240" w:lineRule="auto"/>
        <w:jc w:val="both"/>
        <w:rPr>
          <w:rFonts w:ascii="Times New Roman" w:eastAsia="Times New Roman" w:hAnsi="Times New Roman" w:cs="Times New Roman"/>
          <w:b/>
          <w:bCs/>
          <w:sz w:val="10"/>
          <w:szCs w:val="10"/>
        </w:rPr>
      </w:pPr>
      <w:r>
        <w:rPr>
          <w:rFonts w:ascii="Times New Roman" w:eastAsia="Times New Roman" w:hAnsi="Times New Roman" w:cs="Times New Roman"/>
          <w:b/>
          <w:bCs/>
          <w:sz w:val="24"/>
          <w:szCs w:val="24"/>
        </w:rPr>
        <w:t xml:space="preserve">&amp; </w:t>
      </w:r>
    </w:p>
    <w:p w:rsidR="00E66C55" w:rsidRPr="002953BE" w:rsidRDefault="007E2E11" w:rsidP="00850061">
      <w:pPr>
        <w:spacing w:after="0" w:line="240" w:lineRule="auto"/>
        <w:jc w:val="both"/>
        <w:rPr>
          <w:rFonts w:ascii="Times New Roman" w:eastAsia="Times New Roman" w:hAnsi="Times New Roman" w:cs="Times New Roman"/>
          <w:b/>
          <w:bCs/>
          <w:sz w:val="24"/>
          <w:szCs w:val="24"/>
        </w:rPr>
      </w:pPr>
      <w:r w:rsidRPr="002953BE">
        <w:rPr>
          <w:rFonts w:ascii="Times New Roman" w:eastAsia="Times New Roman" w:hAnsi="Times New Roman" w:cs="Times New Roman"/>
          <w:b/>
          <w:bCs/>
          <w:sz w:val="24"/>
          <w:szCs w:val="24"/>
        </w:rPr>
        <w:t>Μ</w:t>
      </w:r>
      <w:r w:rsidR="00294BF8" w:rsidRPr="002953BE">
        <w:rPr>
          <w:rFonts w:ascii="Times New Roman" w:eastAsia="Times New Roman" w:hAnsi="Times New Roman" w:cs="Times New Roman"/>
          <w:b/>
          <w:bCs/>
          <w:sz w:val="24"/>
          <w:szCs w:val="24"/>
        </w:rPr>
        <w:t>έλο</w:t>
      </w:r>
      <w:r w:rsidRPr="002953BE">
        <w:rPr>
          <w:rFonts w:ascii="Times New Roman" w:eastAsia="Times New Roman" w:hAnsi="Times New Roman" w:cs="Times New Roman"/>
          <w:b/>
          <w:bCs/>
          <w:sz w:val="24"/>
          <w:szCs w:val="24"/>
        </w:rPr>
        <w:t>υς</w:t>
      </w:r>
      <w:r w:rsidR="00294BF8" w:rsidRPr="002953BE">
        <w:rPr>
          <w:rFonts w:ascii="Times New Roman" w:eastAsia="Times New Roman" w:hAnsi="Times New Roman" w:cs="Times New Roman"/>
          <w:b/>
          <w:bCs/>
          <w:sz w:val="24"/>
          <w:szCs w:val="24"/>
        </w:rPr>
        <w:t xml:space="preserve"> της </w:t>
      </w:r>
      <w:r w:rsidRPr="002953BE">
        <w:rPr>
          <w:rFonts w:ascii="Times New Roman" w:eastAsia="Times New Roman" w:hAnsi="Times New Roman" w:cs="Times New Roman"/>
          <w:b/>
          <w:bCs/>
          <w:sz w:val="24"/>
          <w:szCs w:val="24"/>
        </w:rPr>
        <w:t xml:space="preserve">Διαχειριστικής Επιτροπής </w:t>
      </w:r>
    </w:p>
    <w:p w:rsidR="002953BE" w:rsidRDefault="007E2E11" w:rsidP="0085006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του Λογαριασμού </w:t>
      </w:r>
      <w:r w:rsidR="00850061">
        <w:rPr>
          <w:rFonts w:ascii="Times New Roman" w:eastAsia="Times New Roman" w:hAnsi="Times New Roman" w:cs="Times New Roman"/>
          <w:sz w:val="24"/>
          <w:szCs w:val="24"/>
        </w:rPr>
        <w:t>Επικούρησης Προσωπικού Ε</w:t>
      </w:r>
      <w:r w:rsidR="00F07813">
        <w:rPr>
          <w:rFonts w:ascii="Times New Roman" w:eastAsia="Times New Roman" w:hAnsi="Times New Roman" w:cs="Times New Roman"/>
          <w:sz w:val="24"/>
          <w:szCs w:val="24"/>
        </w:rPr>
        <w:t>ΤΕ</w:t>
      </w:r>
      <w:r w:rsidR="00850061">
        <w:rPr>
          <w:rFonts w:ascii="Times New Roman" w:eastAsia="Times New Roman" w:hAnsi="Times New Roman" w:cs="Times New Roman"/>
          <w:sz w:val="24"/>
          <w:szCs w:val="24"/>
        </w:rPr>
        <w:t xml:space="preserve">  </w:t>
      </w:r>
    </w:p>
    <w:p w:rsidR="00232BB9" w:rsidRDefault="00850061" w:rsidP="00850061">
      <w:pPr>
        <w:spacing w:after="0" w:line="240" w:lineRule="auto"/>
        <w:jc w:val="both"/>
        <w:rPr>
          <w:rFonts w:ascii="Times New Roman" w:eastAsia="Times New Roman" w:hAnsi="Times New Roman" w:cs="Times New Roman"/>
          <w:b/>
          <w:bCs/>
          <w:sz w:val="24"/>
          <w:szCs w:val="24"/>
        </w:rPr>
      </w:pPr>
      <w:r w:rsidRPr="002953BE">
        <w:rPr>
          <w:rFonts w:ascii="Times New Roman" w:eastAsia="Times New Roman" w:hAnsi="Times New Roman" w:cs="Times New Roman"/>
          <w:b/>
          <w:bCs/>
          <w:sz w:val="24"/>
          <w:szCs w:val="24"/>
        </w:rPr>
        <w:t>(</w:t>
      </w:r>
      <w:r w:rsidR="00294BF8" w:rsidRPr="002953BE">
        <w:rPr>
          <w:rFonts w:ascii="Times New Roman" w:eastAsia="Times New Roman" w:hAnsi="Times New Roman" w:cs="Times New Roman"/>
          <w:b/>
          <w:bCs/>
          <w:sz w:val="24"/>
          <w:szCs w:val="24"/>
        </w:rPr>
        <w:t>ΛΕΠΕΤΕ</w:t>
      </w:r>
      <w:r w:rsidRPr="002953BE">
        <w:rPr>
          <w:rFonts w:ascii="Times New Roman" w:eastAsia="Times New Roman" w:hAnsi="Times New Roman" w:cs="Times New Roman"/>
          <w:b/>
          <w:bCs/>
          <w:sz w:val="24"/>
          <w:szCs w:val="24"/>
        </w:rPr>
        <w:t>)</w:t>
      </w:r>
    </w:p>
    <w:p w:rsidR="00A70172" w:rsidRDefault="00A70172" w:rsidP="00850061">
      <w:pPr>
        <w:spacing w:after="0" w:line="240" w:lineRule="auto"/>
        <w:jc w:val="both"/>
        <w:rPr>
          <w:rFonts w:ascii="Times New Roman" w:eastAsia="Times New Roman" w:hAnsi="Times New Roman" w:cs="Times New Roman"/>
          <w:b/>
          <w:bCs/>
          <w:sz w:val="24"/>
          <w:szCs w:val="24"/>
        </w:rPr>
      </w:pPr>
    </w:p>
    <w:p w:rsidR="00A70172" w:rsidRPr="00A70172" w:rsidRDefault="00A70172" w:rsidP="00850061">
      <w:pPr>
        <w:spacing w:after="0" w:line="240" w:lineRule="auto"/>
        <w:jc w:val="both"/>
        <w:rPr>
          <w:rFonts w:ascii="Times New Roman" w:eastAsia="Times New Roman" w:hAnsi="Times New Roman" w:cs="Times New Roman"/>
          <w:b/>
          <w:bCs/>
          <w:sz w:val="24"/>
          <w:szCs w:val="24"/>
        </w:rPr>
      </w:pPr>
    </w:p>
    <w:p w:rsidR="00A70172" w:rsidRDefault="00A70172" w:rsidP="00A70172">
      <w:pPr>
        <w:spacing w:after="0" w:line="240" w:lineRule="auto"/>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 xml:space="preserve">Αγαπητοί συνάδελφοι, </w:t>
      </w:r>
    </w:p>
    <w:p w:rsidR="00A70172" w:rsidRPr="00A70172" w:rsidRDefault="00A70172" w:rsidP="00A70172">
      <w:pPr>
        <w:spacing w:after="0" w:line="240" w:lineRule="auto"/>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 xml:space="preserve">Μια πρόσφατη δήλωσή μου, σχετικά με την καθυστερημένη απάντηση της Διαχειριστικής Επιτροπής του ΛΕΠΕΤΕ, τη δημοσιοποίηση των πρακτικών και τις ευθύνες των μελών της, ερμηνεύτηκε εσκεμμένα, από μια μικρή ομάδα «ΛΕΠΕΤΟμάχων», ως «προδοσία», «ξεπούλημα» και «υποκρισία», απέναντι στη νομική διεκδίκηση της παροχής. </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Λησμονούν βέβαια ποιος με συνεχόμενα γραπτά αιτήματα και</w:t>
      </w:r>
      <w:r w:rsidR="00017EC2">
        <w:rPr>
          <w:rFonts w:ascii="Times New Roman" w:eastAsia="Times New Roman" w:hAnsi="Times New Roman" w:cs="Times New Roman"/>
          <w:sz w:val="24"/>
          <w:szCs w:val="24"/>
        </w:rPr>
        <w:t xml:space="preserve"> εξώδικα, από το 2019, απαιτούσα</w:t>
      </w:r>
      <w:r w:rsidRPr="00A70172">
        <w:rPr>
          <w:rFonts w:ascii="Times New Roman" w:eastAsia="Times New Roman" w:hAnsi="Times New Roman" w:cs="Times New Roman"/>
          <w:sz w:val="24"/>
          <w:szCs w:val="24"/>
        </w:rPr>
        <w:t xml:space="preserve"> από τη Διοίκηση τη σύγκληση της Επιτροπής.</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 xml:space="preserve">Κάνουν πως δεν καταλαβαίνουν την ουσία της δήλωσής μου και ταυτίζουν την ίδια την ύπαρξη της Επιτροπής μόνο με το πρόσωπό μου, ενώ υπάρχουν και άλλα επτά μέλη, που την απαρτίζουν. </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 xml:space="preserve">Το ποια θέση πήρε το κάθε μέλος και τι προτάσεις έκανε σε αυτή τη συνεδρίαση, ας μην βιάζονται να βγάλουν συμπεράσματα. Όταν δημοσιοποιηθούν τα πρακτικά θα μπορέσουν ψύχραιμα να κάνουν τα όποια σχόλιά τους. </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 xml:space="preserve">Η δήλωσή μου προβλήθηκε και ως άρνηση συμμετοχής μου στη νομική διεκδίκηση του ΛΕΠΕΤΕ, από συγκεκριμένους, μη εξαιρετέους κύκλους, οι οποίοι αναπαρήγαγαν </w:t>
      </w:r>
      <w:r w:rsidRPr="00A70172">
        <w:rPr>
          <w:rFonts w:ascii="Times New Roman" w:eastAsia="Times New Roman" w:hAnsi="Times New Roman" w:cs="Times New Roman"/>
          <w:sz w:val="24"/>
          <w:szCs w:val="24"/>
        </w:rPr>
        <w:lastRenderedPageBreak/>
        <w:t>σκόπιμα αυτά που τους εξυπηρετούσαν και όχι την ουσία της, που ουδεμία σχέση είχε με τις νομικές διαδικασίες που βρίσκονται σε εξέλιξη αυτόν τον καιρό.</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 xml:space="preserve">Προσπάθησαν μάλιστα να χειραγωγήσουν με άκομψο και απαράδεκτο τρόπο τις αποφάσεις και τη στρατηγική ενός εκλεγμένου Προέδρου, πιέζοντάς τον έμμεσα να ακολουθήσει συγκεκριμένες μεθόδους, που εξυπηρετούσαν ξένες προς το Σύλλογό μας πρακτικές. </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 xml:space="preserve">Τους πληροφορώ, λοιπόν, ότι η υπερασπιστική γραμμή διεκδίκησης του ΛΕΠΕΤΕ χαράζεται από τις αποφάσεις του Δ.Σ. του Συλλόγου μας σε αγαστή συνεργασία με τη νομική μας σύμβουλο, που συνεργαζόμαστε από την αρχή και όχι από ευκαιριακές συνεργασίες, τις οποίες μάλιστα ουδέποτε οι συγκεκριμένοι κύκλοι μας ζήτησαν με σοβαρότητα και ουδέποτε μας γνωστοποίησαν, πέραν από «μπηχτές» στο </w:t>
      </w:r>
      <w:r w:rsidRPr="00A70172">
        <w:rPr>
          <w:rFonts w:ascii="Times New Roman" w:eastAsia="Times New Roman" w:hAnsi="Times New Roman" w:cs="Times New Roman"/>
          <w:sz w:val="24"/>
          <w:szCs w:val="24"/>
          <w:lang w:val="en-US"/>
        </w:rPr>
        <w:t>Facebook</w:t>
      </w:r>
      <w:r w:rsidRPr="00A70172">
        <w:rPr>
          <w:rFonts w:ascii="Times New Roman" w:eastAsia="Times New Roman" w:hAnsi="Times New Roman" w:cs="Times New Roman"/>
          <w:sz w:val="24"/>
          <w:szCs w:val="24"/>
        </w:rPr>
        <w:t xml:space="preserve">. </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 xml:space="preserve">Για εμένα όμως αυτό δεν είναι καθόλου σοβαρό και ως τέτοιο, δηλαδή μη σοβαρό, το αντιμετώπισα και θα εξακολουθώ να το αντιμετωπίζω. </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Ιαχές, τυμπανοκρουσίες και αήθεις χαρακτηρισμοί προς τέρψιν των ώτων δεν εξυπηρετούν σίγουρα τον αγώνα για τη διεκδίκηση του Λογαριασμού Επικούρησης.</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 xml:space="preserve">Απέφυγα συνειδητά όλες αυτές τις μέρες να απαντήσω στις απαράδεκτες ιαχές, στις ύβρεις και στις κραυγές αυτών των λίγων, σεβόμενος τον αγώνα και το σημερινό δικαστήριο του κ. Κυριακόπουλου (που τελικά αναβλήθηκε), με το νομικό γραφείο του οποίου ο Σύλλογός μας έχει συνεργαστεί με επιτυχία πολλές φορές στο παρελθόν, προκειμένου να διασφαλίσει όσο το δυνατόν καλύτερα τα δικαιώματα των μελών του, σχετικά με την παροχή του ΛΕΠΕΤΕ. </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Ειρήσθω εν παρόδω, η υπόθεση σήμερα αφορούσε σε εντολείς του κ. Κυριακόπουλου, ο οποίος ούτε καν, προς τιμήν του, ζήτησε την βοήθειά μου, σεβόμενος προφανώς το αυτονόητο, αναφορικά με την ιδιότητά μου.</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 xml:space="preserve">Μου προκαλεί όμως μεγάλη εντύπωση ότι αρκετοί από αυτούς τους «οργισμένους» συνταξιούχους συναδέλφους υπήρξαν στελέχη της Τράπεζας, και ως εκ τούτου όφειλαν να γνωρίζουν σε βάθος το πρόβλημα του ΛΕΠΕΤΕ και να μην αντιδρούν με κραυγές και αναθέματα. </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 xml:space="preserve">Το να μην γνωρίζουν όλες τις πτυχές του προβλήματος δεν είναι κακό, το κακό είναι να κάνουν ότι τις γνωρίζουν, διότι έτσι θέτουν σε κίνδυνο την ίδια τη διεκδίκηση. </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 xml:space="preserve">Μου προκαλεί επίσης εντύπωση το γεγονός της εμμονής τους προς το πρόσωπό μου, όταν στη Δ.Ε. του ΛΕΠΕΤΕ, από το 2005 και μετά, υπηρέτησαν, ως μέλη της, δεκάδες συνταξιούχοι συνάδελφοι. </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 xml:space="preserve">Για ποιο λόγο άραγε δεν αναφέρεστε σε κανέναν από αυτούς, που είναι και πλησιέστεροι προς τα συμφέροντά σας και γνωρίζουν να μαρτυρήσουν καλύτερα από τον οποιονδήποτε άλλον τα γεγονότα? </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 xml:space="preserve">Δεν θα μπω βέβαια στη διαδικασία ανάλυσης των λογικών αλμάτων που χρησιμοποιήθηκαν εναντίον μου, δεν είναι εξάλλου της δικής μου αρμοδιότητας, αλλά δεν μπορώ να μην υπενθυμίσω ότι η δικαστική διεκδίκηση του ΛΕΠΕΤΕ δεν έχει ανάγκη από αυτόκλητους «ήρωες», ούτε από «ταλιμπάν» ζωσμένους με εκρηκτικά. </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 xml:space="preserve">Η διεκδίκηση της παροχής είναι μια σοβαρή υπόθεση και μια συνεχόμενη μάχη, η οποία απαιτεί συγκεκριμένες στρατηγικές, πειθαρχία, πίστη και ακλόνητα επιχειρήματα, προκειμένου να έχει το αποτέλεσμα που όλοι (?) θέλουμε να έχει και σε αυτό συμπράττω και συμμαχώ 100%. </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Εξάλλου αυτή η σοβαρή στάση και αντιμετώπιση από την πλευρά του κ. Κυριακόπουλου έφερε και το πολυπόθητο αποτέλεσμα ευνοϊκής υπέρ σας απόφασης από το Εφετείο Αθηνών.</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Δεν μπορώ επίσης να μην υπενθυμίσω τη στάση, τους αγώνες και τις δικαστικές ενέργειες του Συλλόγου μας για τη διεκδίκηση της παροχής, που αυθαίρετα μας στέρησε η Διοίκηση της Τράπεζας.</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Τους αποκλεισμούς, τις πιέσεις και την απαξίωση που δεχτήκαμε από συγκεκριμένους κύκλους, για τη στάση που κρατήσαμε τόσο στο ζήτημα του Λογαριασμού, όσο και στο πρόβλημα που αντιμετώπισαν παλαιότερα με το εφάπαξ, οι 572 συνάδελφοί μας.</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lastRenderedPageBreak/>
        <w:t xml:space="preserve">Και δεν μπορώ επίσης να καταλάβω την ευκολία με την οποία ορισμένοι αλλάζουν στάση και μέσα σε λίγα λεπτά μεταβαίνουν από το «ωσαννά», στο «άρον άρον σταύρωσον αυτόν». </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 xml:space="preserve">Δεν μπορώ ακόμη να μην τους υπενθυμίσω ότι είμαι εκλεγμένος Πρόεδρος ενός Συλλόγου, ο οποίος απαρτίζεται, στο σύνολό του, από εν ενεργεία συναδέλφους, πολλοί εκ των οποίων (μεταξύ αυτών και εγώ), παρά το γεγονός ότι πληρώσαμε για 35 – 40 χρόνια 12,5% εισφορές στο ΛΕΠΕΤΕ, όταν συνταξιοδοτηθούμε, σύμφωνα με το ισχύον καθεστώς, δεν θα πάρουμε ΤΙΠΟΤΑ, ως ανταπόδοση. </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 xml:space="preserve">Αν λοιπόν ορισμένοι πιστεύουν ότι έχουν περισσότερο έννομο συμφέρον από κάποιους άλλους και αυτοχαρακτηρίζονται ως ΛΕΠΕΤΟ-ΜΑΧΟΙ, μάλλον πλανώνται πλάνην οικτράν. </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 xml:space="preserve">Ο Σύλλογός μας και εγώ προσωπικά κάναμε και θα συνεχίσουμε να κάνουμε χωρίς εκπτώσεις όλα όσα χρειάζονται για να κρατήσουμε ζωντανή τη φλόγα του ΛΕΠΕΤΕ και να πετύχουμε την τελική μας δικαίωση από την Ελληνική Δικαιοσύνη. </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Default="00A70172" w:rsidP="00A70172">
      <w:pPr>
        <w:spacing w:after="0" w:line="360" w:lineRule="auto"/>
        <w:jc w:val="both"/>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Στον αγώνα μας αυτόν έχουμε μαζί μας ως συμπαραστάτες όλα τα εν ενεργεία μέλη μας, καθώς και άξιους συμβούλους τόσο της οικονομικής, όσο και της νομικής επιστήμης και γι αυτό πιστεύουμε ότι η δικαίωσή μας είναι πολύ κοντά.</w:t>
      </w:r>
    </w:p>
    <w:p w:rsidR="00A70172" w:rsidRPr="00A70172" w:rsidRDefault="00A70172" w:rsidP="00A70172">
      <w:pPr>
        <w:spacing w:after="0" w:line="360" w:lineRule="auto"/>
        <w:jc w:val="both"/>
        <w:rPr>
          <w:rFonts w:ascii="Times New Roman" w:eastAsia="Times New Roman" w:hAnsi="Times New Roman" w:cs="Times New Roman"/>
          <w:sz w:val="24"/>
          <w:szCs w:val="24"/>
        </w:rPr>
      </w:pPr>
    </w:p>
    <w:p w:rsidR="00A70172" w:rsidRPr="00A70172" w:rsidRDefault="00A70172" w:rsidP="00A70172">
      <w:pPr>
        <w:spacing w:after="0" w:line="360" w:lineRule="auto"/>
        <w:jc w:val="right"/>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Ευχαριστώ πολύ.</w:t>
      </w:r>
    </w:p>
    <w:p w:rsidR="00A70172" w:rsidRPr="00A70172" w:rsidRDefault="00A70172" w:rsidP="00A70172">
      <w:pPr>
        <w:spacing w:after="0" w:line="360" w:lineRule="auto"/>
        <w:jc w:val="right"/>
        <w:rPr>
          <w:rFonts w:ascii="Times New Roman" w:eastAsia="Times New Roman" w:hAnsi="Times New Roman" w:cs="Times New Roman"/>
          <w:sz w:val="24"/>
          <w:szCs w:val="24"/>
        </w:rPr>
      </w:pPr>
      <w:r w:rsidRPr="00A70172">
        <w:rPr>
          <w:rFonts w:ascii="Times New Roman" w:eastAsia="Times New Roman" w:hAnsi="Times New Roman" w:cs="Times New Roman"/>
          <w:sz w:val="24"/>
          <w:szCs w:val="24"/>
        </w:rPr>
        <w:t>Αθήνα, 10 Ιανουαρίου 2022</w:t>
      </w:r>
    </w:p>
    <w:p w:rsidR="00C02BDC" w:rsidRPr="009478CA" w:rsidRDefault="00C02BDC" w:rsidP="009478CA">
      <w:pPr>
        <w:spacing w:after="0" w:line="360" w:lineRule="auto"/>
        <w:jc w:val="right"/>
        <w:rPr>
          <w:rFonts w:ascii="Times New Roman" w:hAnsi="Times New Roman" w:cs="Times New Roman"/>
          <w:sz w:val="24"/>
          <w:szCs w:val="24"/>
        </w:rPr>
      </w:pPr>
    </w:p>
    <w:sectPr w:rsidR="00C02BDC" w:rsidRPr="009478CA" w:rsidSect="00CB41CD">
      <w:footerReference w:type="default" r:id="rId9"/>
      <w:pgSz w:w="11906" w:h="16838"/>
      <w:pgMar w:top="851" w:right="180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BE2" w:rsidRDefault="00AA6BE2" w:rsidP="004C0451">
      <w:pPr>
        <w:spacing w:after="0" w:line="240" w:lineRule="auto"/>
      </w:pPr>
      <w:r>
        <w:separator/>
      </w:r>
    </w:p>
  </w:endnote>
  <w:endnote w:type="continuationSeparator" w:id="0">
    <w:p w:rsidR="00AA6BE2" w:rsidRDefault="00AA6BE2" w:rsidP="004C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7935813"/>
      <w:docPartObj>
        <w:docPartGallery w:val="Page Numbers (Bottom of Page)"/>
        <w:docPartUnique/>
      </w:docPartObj>
    </w:sdtPr>
    <w:sdtEndPr/>
    <w:sdtContent>
      <w:p w:rsidR="004C0451" w:rsidRDefault="004C0451">
        <w:pPr>
          <w:pStyle w:val="a4"/>
          <w:jc w:val="center"/>
        </w:pPr>
        <w:r>
          <w:fldChar w:fldCharType="begin"/>
        </w:r>
        <w:r>
          <w:instrText>PAGE   \* MERGEFORMAT</w:instrText>
        </w:r>
        <w:r>
          <w:fldChar w:fldCharType="separate"/>
        </w:r>
        <w:r w:rsidR="00806F0B">
          <w:rPr>
            <w:noProof/>
          </w:rPr>
          <w:t>1</w:t>
        </w:r>
        <w:r>
          <w:fldChar w:fldCharType="end"/>
        </w:r>
      </w:p>
    </w:sdtContent>
  </w:sdt>
  <w:p w:rsidR="004C0451" w:rsidRDefault="004C04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BE2" w:rsidRDefault="00AA6BE2" w:rsidP="004C0451">
      <w:pPr>
        <w:spacing w:after="0" w:line="240" w:lineRule="auto"/>
      </w:pPr>
      <w:r>
        <w:separator/>
      </w:r>
    </w:p>
  </w:footnote>
  <w:footnote w:type="continuationSeparator" w:id="0">
    <w:p w:rsidR="00AA6BE2" w:rsidRDefault="00AA6BE2" w:rsidP="004C0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5C5B"/>
    <w:multiLevelType w:val="hybridMultilevel"/>
    <w:tmpl w:val="CFC8CAD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94C5971"/>
    <w:multiLevelType w:val="hybridMultilevel"/>
    <w:tmpl w:val="0DF492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113091"/>
    <w:multiLevelType w:val="hybridMultilevel"/>
    <w:tmpl w:val="D2AA414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15:restartNumberingAfterBreak="0">
    <w:nsid w:val="2FD12A64"/>
    <w:multiLevelType w:val="hybridMultilevel"/>
    <w:tmpl w:val="31F02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C6760"/>
    <w:multiLevelType w:val="hybridMultilevel"/>
    <w:tmpl w:val="28B2A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DD499D"/>
    <w:multiLevelType w:val="hybridMultilevel"/>
    <w:tmpl w:val="9564BD2E"/>
    <w:lvl w:ilvl="0" w:tplc="903610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16887"/>
    <w:multiLevelType w:val="hybridMultilevel"/>
    <w:tmpl w:val="D0A04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851E2"/>
    <w:multiLevelType w:val="hybridMultilevel"/>
    <w:tmpl w:val="F72288AE"/>
    <w:lvl w:ilvl="0" w:tplc="24286C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EE431D"/>
    <w:multiLevelType w:val="hybridMultilevel"/>
    <w:tmpl w:val="E282133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15:restartNumberingAfterBreak="0">
    <w:nsid w:val="52F24E78"/>
    <w:multiLevelType w:val="hybridMultilevel"/>
    <w:tmpl w:val="499083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FF6A20"/>
    <w:multiLevelType w:val="hybridMultilevel"/>
    <w:tmpl w:val="22DCBA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65F6E6D"/>
    <w:multiLevelType w:val="hybridMultilevel"/>
    <w:tmpl w:val="204E9DF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2" w15:restartNumberingAfterBreak="0">
    <w:nsid w:val="79F3212A"/>
    <w:multiLevelType w:val="hybridMultilevel"/>
    <w:tmpl w:val="223CD74A"/>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num w:numId="1">
    <w:abstractNumId w:val="8"/>
  </w:num>
  <w:num w:numId="2">
    <w:abstractNumId w:val="0"/>
  </w:num>
  <w:num w:numId="3">
    <w:abstractNumId w:val="1"/>
  </w:num>
  <w:num w:numId="4">
    <w:abstractNumId w:val="12"/>
  </w:num>
  <w:num w:numId="5">
    <w:abstractNumId w:val="0"/>
  </w:num>
  <w:num w:numId="6">
    <w:abstractNumId w:val="9"/>
  </w:num>
  <w:num w:numId="7">
    <w:abstractNumId w:val="3"/>
  </w:num>
  <w:num w:numId="8">
    <w:abstractNumId w:val="6"/>
  </w:num>
  <w:num w:numId="9">
    <w:abstractNumId w:val="7"/>
  </w:num>
  <w:num w:numId="10">
    <w:abstractNumId w:val="5"/>
  </w:num>
  <w:num w:numId="11">
    <w:abstractNumId w:val="10"/>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DC"/>
    <w:rsid w:val="00002381"/>
    <w:rsid w:val="00004C49"/>
    <w:rsid w:val="00012F44"/>
    <w:rsid w:val="00017EC2"/>
    <w:rsid w:val="00021B82"/>
    <w:rsid w:val="00024ADE"/>
    <w:rsid w:val="000302F7"/>
    <w:rsid w:val="00034025"/>
    <w:rsid w:val="00041EFD"/>
    <w:rsid w:val="00044415"/>
    <w:rsid w:val="000474A0"/>
    <w:rsid w:val="000545F4"/>
    <w:rsid w:val="00054B14"/>
    <w:rsid w:val="00062820"/>
    <w:rsid w:val="000677DE"/>
    <w:rsid w:val="00070DC8"/>
    <w:rsid w:val="00077242"/>
    <w:rsid w:val="0008683B"/>
    <w:rsid w:val="00086C77"/>
    <w:rsid w:val="00090688"/>
    <w:rsid w:val="000914BF"/>
    <w:rsid w:val="000A1434"/>
    <w:rsid w:val="000A2C13"/>
    <w:rsid w:val="000A2FE4"/>
    <w:rsid w:val="000A693D"/>
    <w:rsid w:val="000B251B"/>
    <w:rsid w:val="000B6C2E"/>
    <w:rsid w:val="000C2DCC"/>
    <w:rsid w:val="000D2B0A"/>
    <w:rsid w:val="000D686F"/>
    <w:rsid w:val="000E1E66"/>
    <w:rsid w:val="000E3702"/>
    <w:rsid w:val="000E4C87"/>
    <w:rsid w:val="000F1B39"/>
    <w:rsid w:val="000F37A5"/>
    <w:rsid w:val="000F3F03"/>
    <w:rsid w:val="000F54FE"/>
    <w:rsid w:val="000F7EA4"/>
    <w:rsid w:val="00102363"/>
    <w:rsid w:val="00105FDE"/>
    <w:rsid w:val="00107332"/>
    <w:rsid w:val="00110919"/>
    <w:rsid w:val="001149E9"/>
    <w:rsid w:val="0012564A"/>
    <w:rsid w:val="001262A5"/>
    <w:rsid w:val="001263B9"/>
    <w:rsid w:val="001346B6"/>
    <w:rsid w:val="0013535E"/>
    <w:rsid w:val="00137BF7"/>
    <w:rsid w:val="0014524A"/>
    <w:rsid w:val="00153E73"/>
    <w:rsid w:val="001570ED"/>
    <w:rsid w:val="00162705"/>
    <w:rsid w:val="00170FF8"/>
    <w:rsid w:val="00177335"/>
    <w:rsid w:val="00192EB2"/>
    <w:rsid w:val="00193716"/>
    <w:rsid w:val="00197A8B"/>
    <w:rsid w:val="001B0790"/>
    <w:rsid w:val="001B248E"/>
    <w:rsid w:val="001B2FE9"/>
    <w:rsid w:val="001B6502"/>
    <w:rsid w:val="001C6DC0"/>
    <w:rsid w:val="001D022B"/>
    <w:rsid w:val="001D0F52"/>
    <w:rsid w:val="001D263F"/>
    <w:rsid w:val="001E55FE"/>
    <w:rsid w:val="002016E0"/>
    <w:rsid w:val="00205FB8"/>
    <w:rsid w:val="00220997"/>
    <w:rsid w:val="00221BB4"/>
    <w:rsid w:val="00225235"/>
    <w:rsid w:val="002252EF"/>
    <w:rsid w:val="00231603"/>
    <w:rsid w:val="00232BB9"/>
    <w:rsid w:val="00233972"/>
    <w:rsid w:val="002358EB"/>
    <w:rsid w:val="00236C51"/>
    <w:rsid w:val="00237605"/>
    <w:rsid w:val="00245100"/>
    <w:rsid w:val="00254B64"/>
    <w:rsid w:val="00282A3A"/>
    <w:rsid w:val="0028417A"/>
    <w:rsid w:val="00294BF8"/>
    <w:rsid w:val="002953BE"/>
    <w:rsid w:val="00295709"/>
    <w:rsid w:val="002A2C1B"/>
    <w:rsid w:val="002A4A5F"/>
    <w:rsid w:val="002A5978"/>
    <w:rsid w:val="002A5ACA"/>
    <w:rsid w:val="002A7FD9"/>
    <w:rsid w:val="002B200D"/>
    <w:rsid w:val="002B5AFC"/>
    <w:rsid w:val="002B64A3"/>
    <w:rsid w:val="002C4EF9"/>
    <w:rsid w:val="002D2351"/>
    <w:rsid w:val="002D3561"/>
    <w:rsid w:val="002D551F"/>
    <w:rsid w:val="002D7366"/>
    <w:rsid w:val="002D780E"/>
    <w:rsid w:val="002E0D2B"/>
    <w:rsid w:val="002E4E6A"/>
    <w:rsid w:val="002E66B5"/>
    <w:rsid w:val="002F1D94"/>
    <w:rsid w:val="002F32D9"/>
    <w:rsid w:val="00302419"/>
    <w:rsid w:val="003058BF"/>
    <w:rsid w:val="0031206B"/>
    <w:rsid w:val="00313318"/>
    <w:rsid w:val="003308CE"/>
    <w:rsid w:val="00331C7C"/>
    <w:rsid w:val="00332424"/>
    <w:rsid w:val="00333BF3"/>
    <w:rsid w:val="00334F1B"/>
    <w:rsid w:val="00335174"/>
    <w:rsid w:val="0034485B"/>
    <w:rsid w:val="00363A0A"/>
    <w:rsid w:val="00367626"/>
    <w:rsid w:val="00371988"/>
    <w:rsid w:val="003723E9"/>
    <w:rsid w:val="0037282F"/>
    <w:rsid w:val="00372897"/>
    <w:rsid w:val="0038050F"/>
    <w:rsid w:val="00383569"/>
    <w:rsid w:val="00384E86"/>
    <w:rsid w:val="003879E5"/>
    <w:rsid w:val="003911AC"/>
    <w:rsid w:val="00391459"/>
    <w:rsid w:val="003A0A0D"/>
    <w:rsid w:val="003A25F7"/>
    <w:rsid w:val="003B10F1"/>
    <w:rsid w:val="003B2A19"/>
    <w:rsid w:val="003C0718"/>
    <w:rsid w:val="003C3F75"/>
    <w:rsid w:val="003C79A5"/>
    <w:rsid w:val="003D2FAA"/>
    <w:rsid w:val="003D7A0F"/>
    <w:rsid w:val="003F0136"/>
    <w:rsid w:val="004070A1"/>
    <w:rsid w:val="00413503"/>
    <w:rsid w:val="00430092"/>
    <w:rsid w:val="00431966"/>
    <w:rsid w:val="0043290A"/>
    <w:rsid w:val="00436192"/>
    <w:rsid w:val="00437301"/>
    <w:rsid w:val="004515EC"/>
    <w:rsid w:val="00452194"/>
    <w:rsid w:val="00470D2C"/>
    <w:rsid w:val="004744C4"/>
    <w:rsid w:val="0048147F"/>
    <w:rsid w:val="004838F7"/>
    <w:rsid w:val="0048393D"/>
    <w:rsid w:val="00485F33"/>
    <w:rsid w:val="00486A5C"/>
    <w:rsid w:val="00487064"/>
    <w:rsid w:val="0049144C"/>
    <w:rsid w:val="004A0A23"/>
    <w:rsid w:val="004A24DD"/>
    <w:rsid w:val="004A50F5"/>
    <w:rsid w:val="004A747F"/>
    <w:rsid w:val="004B03CB"/>
    <w:rsid w:val="004B38FD"/>
    <w:rsid w:val="004B5E18"/>
    <w:rsid w:val="004C0451"/>
    <w:rsid w:val="004C20AB"/>
    <w:rsid w:val="004C52D4"/>
    <w:rsid w:val="004D2642"/>
    <w:rsid w:val="004D77FD"/>
    <w:rsid w:val="004E0237"/>
    <w:rsid w:val="004E375C"/>
    <w:rsid w:val="004E507C"/>
    <w:rsid w:val="004E6750"/>
    <w:rsid w:val="004E69E1"/>
    <w:rsid w:val="004F137F"/>
    <w:rsid w:val="00504B04"/>
    <w:rsid w:val="0051238D"/>
    <w:rsid w:val="0051606E"/>
    <w:rsid w:val="005178F2"/>
    <w:rsid w:val="0052574A"/>
    <w:rsid w:val="005273B5"/>
    <w:rsid w:val="0053130D"/>
    <w:rsid w:val="00531EDA"/>
    <w:rsid w:val="005322B7"/>
    <w:rsid w:val="005352D9"/>
    <w:rsid w:val="005507FE"/>
    <w:rsid w:val="00550BFB"/>
    <w:rsid w:val="0056204C"/>
    <w:rsid w:val="00563ACF"/>
    <w:rsid w:val="00566AD9"/>
    <w:rsid w:val="005720EF"/>
    <w:rsid w:val="005736D9"/>
    <w:rsid w:val="0057543B"/>
    <w:rsid w:val="00582743"/>
    <w:rsid w:val="005852C9"/>
    <w:rsid w:val="00587080"/>
    <w:rsid w:val="005950DE"/>
    <w:rsid w:val="0059557D"/>
    <w:rsid w:val="00596C10"/>
    <w:rsid w:val="005A5ECD"/>
    <w:rsid w:val="005B01CC"/>
    <w:rsid w:val="005B297B"/>
    <w:rsid w:val="005B3BE4"/>
    <w:rsid w:val="005B4F04"/>
    <w:rsid w:val="005C41BA"/>
    <w:rsid w:val="005C7C6C"/>
    <w:rsid w:val="005D0814"/>
    <w:rsid w:val="005E3C65"/>
    <w:rsid w:val="005E642A"/>
    <w:rsid w:val="005E66CD"/>
    <w:rsid w:val="005E7A3C"/>
    <w:rsid w:val="005F08AA"/>
    <w:rsid w:val="005F5546"/>
    <w:rsid w:val="00600873"/>
    <w:rsid w:val="00611DA6"/>
    <w:rsid w:val="00614A16"/>
    <w:rsid w:val="006164B1"/>
    <w:rsid w:val="006230B1"/>
    <w:rsid w:val="00630700"/>
    <w:rsid w:val="006359B5"/>
    <w:rsid w:val="00635DD7"/>
    <w:rsid w:val="00641E06"/>
    <w:rsid w:val="006434FE"/>
    <w:rsid w:val="00655721"/>
    <w:rsid w:val="0065669A"/>
    <w:rsid w:val="00662E42"/>
    <w:rsid w:val="006635CD"/>
    <w:rsid w:val="00663D9D"/>
    <w:rsid w:val="00664527"/>
    <w:rsid w:val="0067329B"/>
    <w:rsid w:val="00675B5E"/>
    <w:rsid w:val="00680EB3"/>
    <w:rsid w:val="00681063"/>
    <w:rsid w:val="00684F2B"/>
    <w:rsid w:val="0068548F"/>
    <w:rsid w:val="00692547"/>
    <w:rsid w:val="006A61E6"/>
    <w:rsid w:val="006A7491"/>
    <w:rsid w:val="006B0701"/>
    <w:rsid w:val="006B2190"/>
    <w:rsid w:val="006B52F3"/>
    <w:rsid w:val="006B66DD"/>
    <w:rsid w:val="006B7504"/>
    <w:rsid w:val="006B7D02"/>
    <w:rsid w:val="006C0BA8"/>
    <w:rsid w:val="006C33DD"/>
    <w:rsid w:val="006C4942"/>
    <w:rsid w:val="006C4EE6"/>
    <w:rsid w:val="006C50D0"/>
    <w:rsid w:val="006D25B5"/>
    <w:rsid w:val="006D5570"/>
    <w:rsid w:val="006E2359"/>
    <w:rsid w:val="00703FAC"/>
    <w:rsid w:val="00704677"/>
    <w:rsid w:val="007177C0"/>
    <w:rsid w:val="00717CBA"/>
    <w:rsid w:val="00723191"/>
    <w:rsid w:val="00726E6C"/>
    <w:rsid w:val="007306E3"/>
    <w:rsid w:val="00732115"/>
    <w:rsid w:val="00732C0E"/>
    <w:rsid w:val="00740CF0"/>
    <w:rsid w:val="00741CFE"/>
    <w:rsid w:val="00744B25"/>
    <w:rsid w:val="0074541B"/>
    <w:rsid w:val="00751AEF"/>
    <w:rsid w:val="00761C08"/>
    <w:rsid w:val="00762BA4"/>
    <w:rsid w:val="007768A3"/>
    <w:rsid w:val="007778D3"/>
    <w:rsid w:val="00781611"/>
    <w:rsid w:val="00784695"/>
    <w:rsid w:val="007921B0"/>
    <w:rsid w:val="007923F2"/>
    <w:rsid w:val="0079465E"/>
    <w:rsid w:val="007A2F39"/>
    <w:rsid w:val="007A2FD9"/>
    <w:rsid w:val="007A3457"/>
    <w:rsid w:val="007A76D1"/>
    <w:rsid w:val="007B4EE7"/>
    <w:rsid w:val="007B5C02"/>
    <w:rsid w:val="007C0178"/>
    <w:rsid w:val="007C39D8"/>
    <w:rsid w:val="007C6DA4"/>
    <w:rsid w:val="007E2E11"/>
    <w:rsid w:val="007E4821"/>
    <w:rsid w:val="007F0833"/>
    <w:rsid w:val="007F1EC0"/>
    <w:rsid w:val="007F23AC"/>
    <w:rsid w:val="007F39BD"/>
    <w:rsid w:val="00801943"/>
    <w:rsid w:val="0080586F"/>
    <w:rsid w:val="00806F0B"/>
    <w:rsid w:val="00812763"/>
    <w:rsid w:val="0081650A"/>
    <w:rsid w:val="00817DA5"/>
    <w:rsid w:val="00817E63"/>
    <w:rsid w:val="008216A6"/>
    <w:rsid w:val="008240BC"/>
    <w:rsid w:val="008468C7"/>
    <w:rsid w:val="00847B88"/>
    <w:rsid w:val="00850061"/>
    <w:rsid w:val="00853513"/>
    <w:rsid w:val="00854B1F"/>
    <w:rsid w:val="00861EA8"/>
    <w:rsid w:val="00863D01"/>
    <w:rsid w:val="00872E3F"/>
    <w:rsid w:val="008819FA"/>
    <w:rsid w:val="008877D7"/>
    <w:rsid w:val="00891870"/>
    <w:rsid w:val="008937A8"/>
    <w:rsid w:val="00895141"/>
    <w:rsid w:val="00896C18"/>
    <w:rsid w:val="008A051D"/>
    <w:rsid w:val="008A0FF8"/>
    <w:rsid w:val="008A648B"/>
    <w:rsid w:val="008B329F"/>
    <w:rsid w:val="008B340F"/>
    <w:rsid w:val="008B3887"/>
    <w:rsid w:val="008C0BB1"/>
    <w:rsid w:val="008C3215"/>
    <w:rsid w:val="008C38EF"/>
    <w:rsid w:val="008C519E"/>
    <w:rsid w:val="008E291A"/>
    <w:rsid w:val="008F105B"/>
    <w:rsid w:val="008F3837"/>
    <w:rsid w:val="008F44F5"/>
    <w:rsid w:val="008F5C77"/>
    <w:rsid w:val="009049AB"/>
    <w:rsid w:val="009107D9"/>
    <w:rsid w:val="0091152C"/>
    <w:rsid w:val="00921858"/>
    <w:rsid w:val="00923083"/>
    <w:rsid w:val="0092337E"/>
    <w:rsid w:val="00923EFC"/>
    <w:rsid w:val="00925A03"/>
    <w:rsid w:val="00926889"/>
    <w:rsid w:val="00932927"/>
    <w:rsid w:val="00945FD3"/>
    <w:rsid w:val="00946FD5"/>
    <w:rsid w:val="009478CA"/>
    <w:rsid w:val="00955F9E"/>
    <w:rsid w:val="00960118"/>
    <w:rsid w:val="00961CD0"/>
    <w:rsid w:val="009629D8"/>
    <w:rsid w:val="00973C70"/>
    <w:rsid w:val="00977FCD"/>
    <w:rsid w:val="00983368"/>
    <w:rsid w:val="0099483A"/>
    <w:rsid w:val="00996754"/>
    <w:rsid w:val="009A1793"/>
    <w:rsid w:val="009A522C"/>
    <w:rsid w:val="009B1DD1"/>
    <w:rsid w:val="009B2BFA"/>
    <w:rsid w:val="009B3DF1"/>
    <w:rsid w:val="009B5883"/>
    <w:rsid w:val="009B63F8"/>
    <w:rsid w:val="009C0898"/>
    <w:rsid w:val="009C2265"/>
    <w:rsid w:val="009C3FD7"/>
    <w:rsid w:val="009D00B5"/>
    <w:rsid w:val="009D05B6"/>
    <w:rsid w:val="009D5437"/>
    <w:rsid w:val="009E1585"/>
    <w:rsid w:val="009E4277"/>
    <w:rsid w:val="009F00EF"/>
    <w:rsid w:val="009F20C8"/>
    <w:rsid w:val="009F7309"/>
    <w:rsid w:val="00A00969"/>
    <w:rsid w:val="00A12A71"/>
    <w:rsid w:val="00A14F40"/>
    <w:rsid w:val="00A17C69"/>
    <w:rsid w:val="00A17D9A"/>
    <w:rsid w:val="00A20411"/>
    <w:rsid w:val="00A23DE6"/>
    <w:rsid w:val="00A24B4C"/>
    <w:rsid w:val="00A24C2F"/>
    <w:rsid w:val="00A27CE6"/>
    <w:rsid w:val="00A30550"/>
    <w:rsid w:val="00A372B5"/>
    <w:rsid w:val="00A37D92"/>
    <w:rsid w:val="00A414F0"/>
    <w:rsid w:val="00A417CC"/>
    <w:rsid w:val="00A42BE4"/>
    <w:rsid w:val="00A43128"/>
    <w:rsid w:val="00A47A69"/>
    <w:rsid w:val="00A50D5B"/>
    <w:rsid w:val="00A56721"/>
    <w:rsid w:val="00A70172"/>
    <w:rsid w:val="00A76332"/>
    <w:rsid w:val="00A8145B"/>
    <w:rsid w:val="00A834C7"/>
    <w:rsid w:val="00A93CFC"/>
    <w:rsid w:val="00AA15A5"/>
    <w:rsid w:val="00AA165C"/>
    <w:rsid w:val="00AA5C25"/>
    <w:rsid w:val="00AA6BE2"/>
    <w:rsid w:val="00AB1DF5"/>
    <w:rsid w:val="00AB5E2A"/>
    <w:rsid w:val="00AC0981"/>
    <w:rsid w:val="00AC3129"/>
    <w:rsid w:val="00AC348E"/>
    <w:rsid w:val="00AC5799"/>
    <w:rsid w:val="00AD0881"/>
    <w:rsid w:val="00AD326B"/>
    <w:rsid w:val="00AD3613"/>
    <w:rsid w:val="00AD50D5"/>
    <w:rsid w:val="00AD5138"/>
    <w:rsid w:val="00AD7F3A"/>
    <w:rsid w:val="00AE00E7"/>
    <w:rsid w:val="00AE156A"/>
    <w:rsid w:val="00AE2950"/>
    <w:rsid w:val="00AE43A4"/>
    <w:rsid w:val="00AE7C81"/>
    <w:rsid w:val="00AF1401"/>
    <w:rsid w:val="00AF2D4D"/>
    <w:rsid w:val="00AF71B0"/>
    <w:rsid w:val="00B0004A"/>
    <w:rsid w:val="00B05A1E"/>
    <w:rsid w:val="00B069E8"/>
    <w:rsid w:val="00B12201"/>
    <w:rsid w:val="00B13816"/>
    <w:rsid w:val="00B25505"/>
    <w:rsid w:val="00B2712A"/>
    <w:rsid w:val="00B27EF1"/>
    <w:rsid w:val="00B31CA9"/>
    <w:rsid w:val="00B326F7"/>
    <w:rsid w:val="00B34954"/>
    <w:rsid w:val="00B37213"/>
    <w:rsid w:val="00B407FC"/>
    <w:rsid w:val="00B40C8B"/>
    <w:rsid w:val="00B425B0"/>
    <w:rsid w:val="00B449AD"/>
    <w:rsid w:val="00B57848"/>
    <w:rsid w:val="00B7432E"/>
    <w:rsid w:val="00B83B42"/>
    <w:rsid w:val="00B85801"/>
    <w:rsid w:val="00B9019E"/>
    <w:rsid w:val="00B915A2"/>
    <w:rsid w:val="00B970BC"/>
    <w:rsid w:val="00BA07C4"/>
    <w:rsid w:val="00BA2987"/>
    <w:rsid w:val="00BA2CBF"/>
    <w:rsid w:val="00BB2CF1"/>
    <w:rsid w:val="00BB3F90"/>
    <w:rsid w:val="00BB59B1"/>
    <w:rsid w:val="00BC68F0"/>
    <w:rsid w:val="00BD31F7"/>
    <w:rsid w:val="00BD5B8C"/>
    <w:rsid w:val="00BD72B0"/>
    <w:rsid w:val="00BE480B"/>
    <w:rsid w:val="00BE5E2D"/>
    <w:rsid w:val="00BF0857"/>
    <w:rsid w:val="00BF368D"/>
    <w:rsid w:val="00BF444D"/>
    <w:rsid w:val="00BF4817"/>
    <w:rsid w:val="00C0172F"/>
    <w:rsid w:val="00C02BDC"/>
    <w:rsid w:val="00C15609"/>
    <w:rsid w:val="00C1776A"/>
    <w:rsid w:val="00C25D28"/>
    <w:rsid w:val="00C2762F"/>
    <w:rsid w:val="00C27B8B"/>
    <w:rsid w:val="00C3733B"/>
    <w:rsid w:val="00C47469"/>
    <w:rsid w:val="00C519DC"/>
    <w:rsid w:val="00C53A87"/>
    <w:rsid w:val="00C63E2E"/>
    <w:rsid w:val="00C649D0"/>
    <w:rsid w:val="00C65372"/>
    <w:rsid w:val="00C762B5"/>
    <w:rsid w:val="00C951D8"/>
    <w:rsid w:val="00CB3A85"/>
    <w:rsid w:val="00CB41CD"/>
    <w:rsid w:val="00CB707A"/>
    <w:rsid w:val="00CC45EA"/>
    <w:rsid w:val="00CC676D"/>
    <w:rsid w:val="00CD4FD7"/>
    <w:rsid w:val="00CD5DB7"/>
    <w:rsid w:val="00CF1072"/>
    <w:rsid w:val="00CF3B1D"/>
    <w:rsid w:val="00CF3FDB"/>
    <w:rsid w:val="00CF47E3"/>
    <w:rsid w:val="00D026E4"/>
    <w:rsid w:val="00D16A2F"/>
    <w:rsid w:val="00D20493"/>
    <w:rsid w:val="00D24649"/>
    <w:rsid w:val="00D24B09"/>
    <w:rsid w:val="00D24E36"/>
    <w:rsid w:val="00D3170E"/>
    <w:rsid w:val="00D34698"/>
    <w:rsid w:val="00D504A1"/>
    <w:rsid w:val="00D60909"/>
    <w:rsid w:val="00D63264"/>
    <w:rsid w:val="00D658D3"/>
    <w:rsid w:val="00D70A2D"/>
    <w:rsid w:val="00D73038"/>
    <w:rsid w:val="00D90A88"/>
    <w:rsid w:val="00D91312"/>
    <w:rsid w:val="00D91F21"/>
    <w:rsid w:val="00DA10DE"/>
    <w:rsid w:val="00DA43CF"/>
    <w:rsid w:val="00DA5347"/>
    <w:rsid w:val="00DA653C"/>
    <w:rsid w:val="00DB0642"/>
    <w:rsid w:val="00DB19B0"/>
    <w:rsid w:val="00DB2918"/>
    <w:rsid w:val="00DC225A"/>
    <w:rsid w:val="00DC3590"/>
    <w:rsid w:val="00DC6395"/>
    <w:rsid w:val="00DD0C90"/>
    <w:rsid w:val="00DD4C6E"/>
    <w:rsid w:val="00DE273B"/>
    <w:rsid w:val="00DE31F6"/>
    <w:rsid w:val="00DF13EE"/>
    <w:rsid w:val="00DF16F2"/>
    <w:rsid w:val="00DF277B"/>
    <w:rsid w:val="00E010F7"/>
    <w:rsid w:val="00E11133"/>
    <w:rsid w:val="00E23F0D"/>
    <w:rsid w:val="00E253E0"/>
    <w:rsid w:val="00E2597E"/>
    <w:rsid w:val="00E26291"/>
    <w:rsid w:val="00E26C80"/>
    <w:rsid w:val="00E33817"/>
    <w:rsid w:val="00E37F4F"/>
    <w:rsid w:val="00E409B3"/>
    <w:rsid w:val="00E41375"/>
    <w:rsid w:val="00E46AEF"/>
    <w:rsid w:val="00E46D90"/>
    <w:rsid w:val="00E46F4F"/>
    <w:rsid w:val="00E47E7D"/>
    <w:rsid w:val="00E51B11"/>
    <w:rsid w:val="00E56025"/>
    <w:rsid w:val="00E60B31"/>
    <w:rsid w:val="00E66C55"/>
    <w:rsid w:val="00E67B65"/>
    <w:rsid w:val="00E8001E"/>
    <w:rsid w:val="00E824CE"/>
    <w:rsid w:val="00E83758"/>
    <w:rsid w:val="00E84EF8"/>
    <w:rsid w:val="00E92568"/>
    <w:rsid w:val="00E928B2"/>
    <w:rsid w:val="00E94B6E"/>
    <w:rsid w:val="00EA3A87"/>
    <w:rsid w:val="00EA5199"/>
    <w:rsid w:val="00EA550F"/>
    <w:rsid w:val="00EB3538"/>
    <w:rsid w:val="00EB3AF1"/>
    <w:rsid w:val="00EB573C"/>
    <w:rsid w:val="00ED2490"/>
    <w:rsid w:val="00ED4604"/>
    <w:rsid w:val="00ED4CA6"/>
    <w:rsid w:val="00EE3294"/>
    <w:rsid w:val="00EE794D"/>
    <w:rsid w:val="00EF11C6"/>
    <w:rsid w:val="00EF4ED5"/>
    <w:rsid w:val="00EF6139"/>
    <w:rsid w:val="00EF7F3A"/>
    <w:rsid w:val="00F0733A"/>
    <w:rsid w:val="00F07813"/>
    <w:rsid w:val="00F15C35"/>
    <w:rsid w:val="00F17141"/>
    <w:rsid w:val="00F21194"/>
    <w:rsid w:val="00F45FC8"/>
    <w:rsid w:val="00F46E86"/>
    <w:rsid w:val="00F521D9"/>
    <w:rsid w:val="00F539D3"/>
    <w:rsid w:val="00F66B2D"/>
    <w:rsid w:val="00F73DEE"/>
    <w:rsid w:val="00F744AB"/>
    <w:rsid w:val="00F756B0"/>
    <w:rsid w:val="00F875B8"/>
    <w:rsid w:val="00F90D44"/>
    <w:rsid w:val="00F94F1F"/>
    <w:rsid w:val="00F968CF"/>
    <w:rsid w:val="00F97D0A"/>
    <w:rsid w:val="00FA1486"/>
    <w:rsid w:val="00FA2329"/>
    <w:rsid w:val="00FB7248"/>
    <w:rsid w:val="00FC2A4C"/>
    <w:rsid w:val="00FC4049"/>
    <w:rsid w:val="00FC45B1"/>
    <w:rsid w:val="00FC7254"/>
    <w:rsid w:val="00FD1BB2"/>
    <w:rsid w:val="00FE06C1"/>
    <w:rsid w:val="00FE1D8C"/>
    <w:rsid w:val="00FE2CA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F41D23-6292-4AA0-B7BA-AC1C7B411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qFormat/>
    <w:rsid w:val="002016E0"/>
    <w:pPr>
      <w:keepNext/>
      <w:spacing w:before="240" w:after="60" w:line="240" w:lineRule="auto"/>
      <w:outlineLvl w:val="0"/>
    </w:pPr>
    <w:rPr>
      <w:rFonts w:ascii="Arial" w:eastAsia="Times New Roman" w:hAnsi="Arial" w:cs="Arial"/>
      <w:b/>
      <w:bCs/>
      <w:kern w:val="32"/>
      <w:sz w:val="32"/>
      <w:szCs w:val="32"/>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C0451"/>
    <w:pPr>
      <w:tabs>
        <w:tab w:val="center" w:pos="4680"/>
        <w:tab w:val="right" w:pos="9360"/>
      </w:tabs>
      <w:spacing w:after="0" w:line="240" w:lineRule="auto"/>
    </w:pPr>
  </w:style>
  <w:style w:type="character" w:customStyle="1" w:styleId="Char">
    <w:name w:val="Κεφαλίδα Char"/>
    <w:basedOn w:val="a0"/>
    <w:link w:val="a3"/>
    <w:uiPriority w:val="99"/>
    <w:rsid w:val="004C0451"/>
  </w:style>
  <w:style w:type="paragraph" w:styleId="a4">
    <w:name w:val="footer"/>
    <w:basedOn w:val="a"/>
    <w:link w:val="Char0"/>
    <w:uiPriority w:val="99"/>
    <w:unhideWhenUsed/>
    <w:rsid w:val="004C0451"/>
    <w:pPr>
      <w:tabs>
        <w:tab w:val="center" w:pos="4680"/>
        <w:tab w:val="right" w:pos="9360"/>
      </w:tabs>
      <w:spacing w:after="0" w:line="240" w:lineRule="auto"/>
    </w:pPr>
  </w:style>
  <w:style w:type="character" w:customStyle="1" w:styleId="Char0">
    <w:name w:val="Υποσέλιδο Char"/>
    <w:basedOn w:val="a0"/>
    <w:link w:val="a4"/>
    <w:uiPriority w:val="99"/>
    <w:rsid w:val="004C0451"/>
  </w:style>
  <w:style w:type="character" w:styleId="-">
    <w:name w:val="Hyperlink"/>
    <w:basedOn w:val="a0"/>
    <w:unhideWhenUsed/>
    <w:rsid w:val="00AA15A5"/>
    <w:rPr>
      <w:color w:val="0000FF" w:themeColor="hyperlink"/>
      <w:u w:val="single"/>
    </w:rPr>
  </w:style>
  <w:style w:type="paragraph" w:styleId="a5">
    <w:name w:val="List Paragraph"/>
    <w:basedOn w:val="a"/>
    <w:uiPriority w:val="34"/>
    <w:qFormat/>
    <w:rsid w:val="00AA15A5"/>
    <w:pPr>
      <w:ind w:left="720"/>
      <w:contextualSpacing/>
    </w:pPr>
  </w:style>
  <w:style w:type="character" w:customStyle="1" w:styleId="1Char">
    <w:name w:val="Επικεφαλίδα 1 Char"/>
    <w:basedOn w:val="a0"/>
    <w:link w:val="1"/>
    <w:rsid w:val="002016E0"/>
    <w:rPr>
      <w:rFonts w:ascii="Arial" w:eastAsia="Times New Roman" w:hAnsi="Arial" w:cs="Arial"/>
      <w:b/>
      <w:bCs/>
      <w:kern w:val="32"/>
      <w:sz w:val="32"/>
      <w:szCs w:val="32"/>
      <w:lang w:eastAsia="el-GR"/>
    </w:rPr>
  </w:style>
  <w:style w:type="table" w:styleId="a6">
    <w:name w:val="Table Grid"/>
    <w:basedOn w:val="a1"/>
    <w:uiPriority w:val="59"/>
    <w:rsid w:val="00EA3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9107D9"/>
    <w:rPr>
      <w:color w:val="605E5C"/>
      <w:shd w:val="clear" w:color="auto" w:fill="E1DFDD"/>
    </w:rPr>
  </w:style>
  <w:style w:type="paragraph" w:customStyle="1" w:styleId="gmail-msobodytext">
    <w:name w:val="gmail-msobodytext"/>
    <w:basedOn w:val="a"/>
    <w:rsid w:val="000A1434"/>
    <w:pPr>
      <w:spacing w:before="100" w:beforeAutospacing="1" w:after="100" w:afterAutospacing="1" w:line="240" w:lineRule="auto"/>
    </w:pPr>
    <w:rPr>
      <w:rFonts w:ascii="Calibri" w:hAnsi="Calibri" w:cs="Calibri"/>
      <w:lang w:val="en-US"/>
    </w:rPr>
  </w:style>
  <w:style w:type="paragraph" w:customStyle="1" w:styleId="gmail-msointensequote">
    <w:name w:val="gmail-msointensequote"/>
    <w:basedOn w:val="a"/>
    <w:rsid w:val="000A1434"/>
    <w:pPr>
      <w:spacing w:before="100" w:beforeAutospacing="1" w:after="100" w:afterAutospacing="1" w:line="240" w:lineRule="auto"/>
    </w:pPr>
    <w:rPr>
      <w:rFonts w:ascii="Calibri" w:hAnsi="Calibri" w:cs="Calibri"/>
      <w:lang w:val="en-US"/>
    </w:rPr>
  </w:style>
  <w:style w:type="paragraph" w:customStyle="1" w:styleId="Default">
    <w:name w:val="Default"/>
    <w:rsid w:val="00BB3F90"/>
    <w:pPr>
      <w:autoSpaceDE w:val="0"/>
      <w:autoSpaceDN w:val="0"/>
      <w:adjustRightInd w:val="0"/>
      <w:spacing w:after="0" w:line="240" w:lineRule="auto"/>
    </w:pPr>
    <w:rPr>
      <w:rFonts w:ascii="Cambria" w:hAnsi="Cambria" w:cs="Cambria"/>
      <w:color w:val="000000"/>
      <w:sz w:val="24"/>
      <w:szCs w:val="24"/>
    </w:rPr>
  </w:style>
  <w:style w:type="character" w:customStyle="1" w:styleId="gmaildefault">
    <w:name w:val="gmail_default"/>
    <w:basedOn w:val="a0"/>
    <w:rsid w:val="00812763"/>
  </w:style>
  <w:style w:type="character" w:styleId="a7">
    <w:name w:val="Emphasis"/>
    <w:basedOn w:val="a0"/>
    <w:uiPriority w:val="20"/>
    <w:qFormat/>
    <w:rsid w:val="00486A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19">
      <w:bodyDiv w:val="1"/>
      <w:marLeft w:val="0"/>
      <w:marRight w:val="0"/>
      <w:marTop w:val="0"/>
      <w:marBottom w:val="0"/>
      <w:divBdr>
        <w:top w:val="none" w:sz="0" w:space="0" w:color="auto"/>
        <w:left w:val="none" w:sz="0" w:space="0" w:color="auto"/>
        <w:bottom w:val="none" w:sz="0" w:space="0" w:color="auto"/>
        <w:right w:val="none" w:sz="0" w:space="0" w:color="auto"/>
      </w:divBdr>
    </w:div>
    <w:div w:id="95828609">
      <w:bodyDiv w:val="1"/>
      <w:marLeft w:val="0"/>
      <w:marRight w:val="0"/>
      <w:marTop w:val="0"/>
      <w:marBottom w:val="0"/>
      <w:divBdr>
        <w:top w:val="none" w:sz="0" w:space="0" w:color="auto"/>
        <w:left w:val="none" w:sz="0" w:space="0" w:color="auto"/>
        <w:bottom w:val="none" w:sz="0" w:space="0" w:color="auto"/>
        <w:right w:val="none" w:sz="0" w:space="0" w:color="auto"/>
      </w:divBdr>
    </w:div>
    <w:div w:id="645866216">
      <w:bodyDiv w:val="1"/>
      <w:marLeft w:val="0"/>
      <w:marRight w:val="0"/>
      <w:marTop w:val="0"/>
      <w:marBottom w:val="0"/>
      <w:divBdr>
        <w:top w:val="none" w:sz="0" w:space="0" w:color="auto"/>
        <w:left w:val="none" w:sz="0" w:space="0" w:color="auto"/>
        <w:bottom w:val="none" w:sz="0" w:space="0" w:color="auto"/>
        <w:right w:val="none" w:sz="0" w:space="0" w:color="auto"/>
      </w:divBdr>
      <w:divsChild>
        <w:div w:id="141314553">
          <w:marLeft w:val="0"/>
          <w:marRight w:val="0"/>
          <w:marTop w:val="0"/>
          <w:marBottom w:val="0"/>
          <w:divBdr>
            <w:top w:val="none" w:sz="0" w:space="0" w:color="auto"/>
            <w:left w:val="none" w:sz="0" w:space="0" w:color="auto"/>
            <w:bottom w:val="none" w:sz="0" w:space="0" w:color="auto"/>
            <w:right w:val="none" w:sz="0" w:space="0" w:color="auto"/>
          </w:divBdr>
          <w:divsChild>
            <w:div w:id="1286766317">
              <w:marLeft w:val="0"/>
              <w:marRight w:val="0"/>
              <w:marTop w:val="0"/>
              <w:marBottom w:val="0"/>
              <w:divBdr>
                <w:top w:val="none" w:sz="0" w:space="0" w:color="auto"/>
                <w:left w:val="none" w:sz="0" w:space="0" w:color="auto"/>
                <w:bottom w:val="none" w:sz="0" w:space="0" w:color="auto"/>
                <w:right w:val="none" w:sz="0" w:space="0" w:color="auto"/>
              </w:divBdr>
              <w:divsChild>
                <w:div w:id="206645820">
                  <w:marLeft w:val="0"/>
                  <w:marRight w:val="0"/>
                  <w:marTop w:val="0"/>
                  <w:marBottom w:val="0"/>
                  <w:divBdr>
                    <w:top w:val="none" w:sz="0" w:space="0" w:color="auto"/>
                    <w:left w:val="none" w:sz="0" w:space="0" w:color="auto"/>
                    <w:bottom w:val="none" w:sz="0" w:space="0" w:color="auto"/>
                    <w:right w:val="none" w:sz="0" w:space="0" w:color="auto"/>
                  </w:divBdr>
                  <w:divsChild>
                    <w:div w:id="1129055409">
                      <w:marLeft w:val="0"/>
                      <w:marRight w:val="0"/>
                      <w:marTop w:val="0"/>
                      <w:marBottom w:val="0"/>
                      <w:divBdr>
                        <w:top w:val="none" w:sz="0" w:space="0" w:color="auto"/>
                        <w:left w:val="none" w:sz="0" w:space="0" w:color="auto"/>
                        <w:bottom w:val="none" w:sz="0" w:space="0" w:color="auto"/>
                        <w:right w:val="none" w:sz="0" w:space="0" w:color="auto"/>
                      </w:divBdr>
                      <w:divsChild>
                        <w:div w:id="991955276">
                          <w:marLeft w:val="0"/>
                          <w:marRight w:val="0"/>
                          <w:marTop w:val="75"/>
                          <w:marBottom w:val="75"/>
                          <w:divBdr>
                            <w:top w:val="none" w:sz="0" w:space="0" w:color="auto"/>
                            <w:left w:val="none" w:sz="0" w:space="0" w:color="auto"/>
                            <w:bottom w:val="none" w:sz="0" w:space="0" w:color="auto"/>
                            <w:right w:val="none" w:sz="0" w:space="0" w:color="auto"/>
                          </w:divBdr>
                          <w:divsChild>
                            <w:div w:id="910391171">
                              <w:marLeft w:val="0"/>
                              <w:marRight w:val="0"/>
                              <w:marTop w:val="0"/>
                              <w:marBottom w:val="0"/>
                              <w:divBdr>
                                <w:top w:val="none" w:sz="0" w:space="0" w:color="auto"/>
                                <w:left w:val="none" w:sz="0" w:space="0" w:color="auto"/>
                                <w:bottom w:val="none" w:sz="0" w:space="0" w:color="auto"/>
                                <w:right w:val="none" w:sz="0" w:space="0" w:color="auto"/>
                              </w:divBdr>
                              <w:divsChild>
                                <w:div w:id="150798544">
                                  <w:marLeft w:val="0"/>
                                  <w:marRight w:val="0"/>
                                  <w:marTop w:val="0"/>
                                  <w:marBottom w:val="0"/>
                                  <w:divBdr>
                                    <w:top w:val="none" w:sz="0" w:space="0" w:color="auto"/>
                                    <w:left w:val="none" w:sz="0" w:space="0" w:color="auto"/>
                                    <w:bottom w:val="none" w:sz="0" w:space="0" w:color="auto"/>
                                    <w:right w:val="none" w:sz="0" w:space="0" w:color="auto"/>
                                  </w:divBdr>
                                </w:div>
                                <w:div w:id="554661367">
                                  <w:marLeft w:val="0"/>
                                  <w:marRight w:val="0"/>
                                  <w:marTop w:val="0"/>
                                  <w:marBottom w:val="0"/>
                                  <w:divBdr>
                                    <w:top w:val="none" w:sz="0" w:space="0" w:color="auto"/>
                                    <w:left w:val="none" w:sz="0" w:space="0" w:color="auto"/>
                                    <w:bottom w:val="none" w:sz="0" w:space="0" w:color="auto"/>
                                    <w:right w:val="none" w:sz="0" w:space="0" w:color="auto"/>
                                  </w:divBdr>
                                </w:div>
                              </w:divsChild>
                            </w:div>
                            <w:div w:id="1693384715">
                              <w:marLeft w:val="0"/>
                              <w:marRight w:val="0"/>
                              <w:marTop w:val="120"/>
                              <w:marBottom w:val="0"/>
                              <w:divBdr>
                                <w:top w:val="none" w:sz="0" w:space="0" w:color="auto"/>
                                <w:left w:val="none" w:sz="0" w:space="0" w:color="auto"/>
                                <w:bottom w:val="none" w:sz="0" w:space="0" w:color="auto"/>
                                <w:right w:val="none" w:sz="0" w:space="0" w:color="auto"/>
                              </w:divBdr>
                              <w:divsChild>
                                <w:div w:id="408314828">
                                  <w:marLeft w:val="0"/>
                                  <w:marRight w:val="0"/>
                                  <w:marTop w:val="0"/>
                                  <w:marBottom w:val="0"/>
                                  <w:divBdr>
                                    <w:top w:val="none" w:sz="0" w:space="0" w:color="auto"/>
                                    <w:left w:val="none" w:sz="0" w:space="0" w:color="auto"/>
                                    <w:bottom w:val="none" w:sz="0" w:space="0" w:color="auto"/>
                                    <w:right w:val="none" w:sz="0" w:space="0" w:color="auto"/>
                                  </w:divBdr>
                                </w:div>
                                <w:div w:id="999427880">
                                  <w:marLeft w:val="0"/>
                                  <w:marRight w:val="0"/>
                                  <w:marTop w:val="0"/>
                                  <w:marBottom w:val="0"/>
                                  <w:divBdr>
                                    <w:top w:val="none" w:sz="0" w:space="0" w:color="auto"/>
                                    <w:left w:val="none" w:sz="0" w:space="0" w:color="auto"/>
                                    <w:bottom w:val="none" w:sz="0" w:space="0" w:color="auto"/>
                                    <w:right w:val="none" w:sz="0" w:space="0" w:color="auto"/>
                                  </w:divBdr>
                                </w:div>
                                <w:div w:id="1859999990">
                                  <w:marLeft w:val="0"/>
                                  <w:marRight w:val="0"/>
                                  <w:marTop w:val="0"/>
                                  <w:marBottom w:val="0"/>
                                  <w:divBdr>
                                    <w:top w:val="none" w:sz="0" w:space="0" w:color="auto"/>
                                    <w:left w:val="none" w:sz="0" w:space="0" w:color="auto"/>
                                    <w:bottom w:val="none" w:sz="0" w:space="0" w:color="auto"/>
                                    <w:right w:val="none" w:sz="0" w:space="0" w:color="auto"/>
                                  </w:divBdr>
                                </w:div>
                                <w:div w:id="1877964206">
                                  <w:marLeft w:val="0"/>
                                  <w:marRight w:val="0"/>
                                  <w:marTop w:val="0"/>
                                  <w:marBottom w:val="0"/>
                                  <w:divBdr>
                                    <w:top w:val="none" w:sz="0" w:space="0" w:color="auto"/>
                                    <w:left w:val="none" w:sz="0" w:space="0" w:color="auto"/>
                                    <w:bottom w:val="none" w:sz="0" w:space="0" w:color="auto"/>
                                    <w:right w:val="none" w:sz="0" w:space="0" w:color="auto"/>
                                  </w:divBdr>
                                </w:div>
                                <w:div w:id="1224409471">
                                  <w:marLeft w:val="0"/>
                                  <w:marRight w:val="0"/>
                                  <w:marTop w:val="0"/>
                                  <w:marBottom w:val="0"/>
                                  <w:divBdr>
                                    <w:top w:val="none" w:sz="0" w:space="0" w:color="auto"/>
                                    <w:left w:val="none" w:sz="0" w:space="0" w:color="auto"/>
                                    <w:bottom w:val="none" w:sz="0" w:space="0" w:color="auto"/>
                                    <w:right w:val="none" w:sz="0" w:space="0" w:color="auto"/>
                                  </w:divBdr>
                                </w:div>
                                <w:div w:id="1612282774">
                                  <w:marLeft w:val="0"/>
                                  <w:marRight w:val="0"/>
                                  <w:marTop w:val="0"/>
                                  <w:marBottom w:val="0"/>
                                  <w:divBdr>
                                    <w:top w:val="none" w:sz="0" w:space="0" w:color="auto"/>
                                    <w:left w:val="none" w:sz="0" w:space="0" w:color="auto"/>
                                    <w:bottom w:val="none" w:sz="0" w:space="0" w:color="auto"/>
                                    <w:right w:val="none" w:sz="0" w:space="0" w:color="auto"/>
                                  </w:divBdr>
                                </w:div>
                              </w:divsChild>
                            </w:div>
                            <w:div w:id="674767991">
                              <w:marLeft w:val="0"/>
                              <w:marRight w:val="0"/>
                              <w:marTop w:val="120"/>
                              <w:marBottom w:val="0"/>
                              <w:divBdr>
                                <w:top w:val="none" w:sz="0" w:space="0" w:color="auto"/>
                                <w:left w:val="none" w:sz="0" w:space="0" w:color="auto"/>
                                <w:bottom w:val="none" w:sz="0" w:space="0" w:color="auto"/>
                                <w:right w:val="none" w:sz="0" w:space="0" w:color="auto"/>
                              </w:divBdr>
                              <w:divsChild>
                                <w:div w:id="784348158">
                                  <w:marLeft w:val="0"/>
                                  <w:marRight w:val="0"/>
                                  <w:marTop w:val="0"/>
                                  <w:marBottom w:val="0"/>
                                  <w:divBdr>
                                    <w:top w:val="none" w:sz="0" w:space="0" w:color="auto"/>
                                    <w:left w:val="none" w:sz="0" w:space="0" w:color="auto"/>
                                    <w:bottom w:val="none" w:sz="0" w:space="0" w:color="auto"/>
                                    <w:right w:val="none" w:sz="0" w:space="0" w:color="auto"/>
                                  </w:divBdr>
                                </w:div>
                              </w:divsChild>
                            </w:div>
                            <w:div w:id="206256552">
                              <w:marLeft w:val="0"/>
                              <w:marRight w:val="0"/>
                              <w:marTop w:val="120"/>
                              <w:marBottom w:val="0"/>
                              <w:divBdr>
                                <w:top w:val="none" w:sz="0" w:space="0" w:color="auto"/>
                                <w:left w:val="none" w:sz="0" w:space="0" w:color="auto"/>
                                <w:bottom w:val="none" w:sz="0" w:space="0" w:color="auto"/>
                                <w:right w:val="none" w:sz="0" w:space="0" w:color="auto"/>
                              </w:divBdr>
                              <w:divsChild>
                                <w:div w:id="1788036978">
                                  <w:marLeft w:val="0"/>
                                  <w:marRight w:val="0"/>
                                  <w:marTop w:val="0"/>
                                  <w:marBottom w:val="0"/>
                                  <w:divBdr>
                                    <w:top w:val="none" w:sz="0" w:space="0" w:color="auto"/>
                                    <w:left w:val="none" w:sz="0" w:space="0" w:color="auto"/>
                                    <w:bottom w:val="none" w:sz="0" w:space="0" w:color="auto"/>
                                    <w:right w:val="none" w:sz="0" w:space="0" w:color="auto"/>
                                  </w:divBdr>
                                </w:div>
                              </w:divsChild>
                            </w:div>
                            <w:div w:id="1147823584">
                              <w:marLeft w:val="0"/>
                              <w:marRight w:val="0"/>
                              <w:marTop w:val="120"/>
                              <w:marBottom w:val="0"/>
                              <w:divBdr>
                                <w:top w:val="none" w:sz="0" w:space="0" w:color="auto"/>
                                <w:left w:val="none" w:sz="0" w:space="0" w:color="auto"/>
                                <w:bottom w:val="none" w:sz="0" w:space="0" w:color="auto"/>
                                <w:right w:val="none" w:sz="0" w:space="0" w:color="auto"/>
                              </w:divBdr>
                              <w:divsChild>
                                <w:div w:id="53284366">
                                  <w:marLeft w:val="0"/>
                                  <w:marRight w:val="0"/>
                                  <w:marTop w:val="0"/>
                                  <w:marBottom w:val="0"/>
                                  <w:divBdr>
                                    <w:top w:val="none" w:sz="0" w:space="0" w:color="auto"/>
                                    <w:left w:val="none" w:sz="0" w:space="0" w:color="auto"/>
                                    <w:bottom w:val="none" w:sz="0" w:space="0" w:color="auto"/>
                                    <w:right w:val="none" w:sz="0" w:space="0" w:color="auto"/>
                                  </w:divBdr>
                                </w:div>
                              </w:divsChild>
                            </w:div>
                            <w:div w:id="1326977342">
                              <w:marLeft w:val="0"/>
                              <w:marRight w:val="0"/>
                              <w:marTop w:val="120"/>
                              <w:marBottom w:val="0"/>
                              <w:divBdr>
                                <w:top w:val="none" w:sz="0" w:space="0" w:color="auto"/>
                                <w:left w:val="none" w:sz="0" w:space="0" w:color="auto"/>
                                <w:bottom w:val="none" w:sz="0" w:space="0" w:color="auto"/>
                                <w:right w:val="none" w:sz="0" w:space="0" w:color="auto"/>
                              </w:divBdr>
                              <w:divsChild>
                                <w:div w:id="1443262897">
                                  <w:marLeft w:val="0"/>
                                  <w:marRight w:val="0"/>
                                  <w:marTop w:val="0"/>
                                  <w:marBottom w:val="0"/>
                                  <w:divBdr>
                                    <w:top w:val="none" w:sz="0" w:space="0" w:color="auto"/>
                                    <w:left w:val="none" w:sz="0" w:space="0" w:color="auto"/>
                                    <w:bottom w:val="none" w:sz="0" w:space="0" w:color="auto"/>
                                    <w:right w:val="none" w:sz="0" w:space="0" w:color="auto"/>
                                  </w:divBdr>
                                </w:div>
                              </w:divsChild>
                            </w:div>
                            <w:div w:id="1537160798">
                              <w:marLeft w:val="0"/>
                              <w:marRight w:val="0"/>
                              <w:marTop w:val="120"/>
                              <w:marBottom w:val="0"/>
                              <w:divBdr>
                                <w:top w:val="none" w:sz="0" w:space="0" w:color="auto"/>
                                <w:left w:val="none" w:sz="0" w:space="0" w:color="auto"/>
                                <w:bottom w:val="none" w:sz="0" w:space="0" w:color="auto"/>
                                <w:right w:val="none" w:sz="0" w:space="0" w:color="auto"/>
                              </w:divBdr>
                              <w:divsChild>
                                <w:div w:id="253369011">
                                  <w:marLeft w:val="0"/>
                                  <w:marRight w:val="0"/>
                                  <w:marTop w:val="0"/>
                                  <w:marBottom w:val="0"/>
                                  <w:divBdr>
                                    <w:top w:val="none" w:sz="0" w:space="0" w:color="auto"/>
                                    <w:left w:val="none" w:sz="0" w:space="0" w:color="auto"/>
                                    <w:bottom w:val="none" w:sz="0" w:space="0" w:color="auto"/>
                                    <w:right w:val="none" w:sz="0" w:space="0" w:color="auto"/>
                                  </w:divBdr>
                                </w:div>
                              </w:divsChild>
                            </w:div>
                            <w:div w:id="468136228">
                              <w:marLeft w:val="0"/>
                              <w:marRight w:val="0"/>
                              <w:marTop w:val="120"/>
                              <w:marBottom w:val="0"/>
                              <w:divBdr>
                                <w:top w:val="none" w:sz="0" w:space="0" w:color="auto"/>
                                <w:left w:val="none" w:sz="0" w:space="0" w:color="auto"/>
                                <w:bottom w:val="none" w:sz="0" w:space="0" w:color="auto"/>
                                <w:right w:val="none" w:sz="0" w:space="0" w:color="auto"/>
                              </w:divBdr>
                              <w:divsChild>
                                <w:div w:id="1202598516">
                                  <w:marLeft w:val="0"/>
                                  <w:marRight w:val="0"/>
                                  <w:marTop w:val="0"/>
                                  <w:marBottom w:val="0"/>
                                  <w:divBdr>
                                    <w:top w:val="none" w:sz="0" w:space="0" w:color="auto"/>
                                    <w:left w:val="none" w:sz="0" w:space="0" w:color="auto"/>
                                    <w:bottom w:val="none" w:sz="0" w:space="0" w:color="auto"/>
                                    <w:right w:val="none" w:sz="0" w:space="0" w:color="auto"/>
                                  </w:divBdr>
                                </w:div>
                              </w:divsChild>
                            </w:div>
                            <w:div w:id="1208419960">
                              <w:marLeft w:val="0"/>
                              <w:marRight w:val="0"/>
                              <w:marTop w:val="120"/>
                              <w:marBottom w:val="0"/>
                              <w:divBdr>
                                <w:top w:val="none" w:sz="0" w:space="0" w:color="auto"/>
                                <w:left w:val="none" w:sz="0" w:space="0" w:color="auto"/>
                                <w:bottom w:val="none" w:sz="0" w:space="0" w:color="auto"/>
                                <w:right w:val="none" w:sz="0" w:space="0" w:color="auto"/>
                              </w:divBdr>
                              <w:divsChild>
                                <w:div w:id="1140805713">
                                  <w:marLeft w:val="0"/>
                                  <w:marRight w:val="0"/>
                                  <w:marTop w:val="0"/>
                                  <w:marBottom w:val="0"/>
                                  <w:divBdr>
                                    <w:top w:val="none" w:sz="0" w:space="0" w:color="auto"/>
                                    <w:left w:val="none" w:sz="0" w:space="0" w:color="auto"/>
                                    <w:bottom w:val="none" w:sz="0" w:space="0" w:color="auto"/>
                                    <w:right w:val="none" w:sz="0" w:space="0" w:color="auto"/>
                                  </w:divBdr>
                                </w:div>
                              </w:divsChild>
                            </w:div>
                            <w:div w:id="1769498355">
                              <w:marLeft w:val="0"/>
                              <w:marRight w:val="0"/>
                              <w:marTop w:val="120"/>
                              <w:marBottom w:val="0"/>
                              <w:divBdr>
                                <w:top w:val="none" w:sz="0" w:space="0" w:color="auto"/>
                                <w:left w:val="none" w:sz="0" w:space="0" w:color="auto"/>
                                <w:bottom w:val="none" w:sz="0" w:space="0" w:color="auto"/>
                                <w:right w:val="none" w:sz="0" w:space="0" w:color="auto"/>
                              </w:divBdr>
                              <w:divsChild>
                                <w:div w:id="596447926">
                                  <w:marLeft w:val="0"/>
                                  <w:marRight w:val="0"/>
                                  <w:marTop w:val="0"/>
                                  <w:marBottom w:val="0"/>
                                  <w:divBdr>
                                    <w:top w:val="none" w:sz="0" w:space="0" w:color="auto"/>
                                    <w:left w:val="none" w:sz="0" w:space="0" w:color="auto"/>
                                    <w:bottom w:val="none" w:sz="0" w:space="0" w:color="auto"/>
                                    <w:right w:val="none" w:sz="0" w:space="0" w:color="auto"/>
                                  </w:divBdr>
                                </w:div>
                              </w:divsChild>
                            </w:div>
                            <w:div w:id="1529755570">
                              <w:marLeft w:val="0"/>
                              <w:marRight w:val="0"/>
                              <w:marTop w:val="120"/>
                              <w:marBottom w:val="0"/>
                              <w:divBdr>
                                <w:top w:val="none" w:sz="0" w:space="0" w:color="auto"/>
                                <w:left w:val="none" w:sz="0" w:space="0" w:color="auto"/>
                                <w:bottom w:val="none" w:sz="0" w:space="0" w:color="auto"/>
                                <w:right w:val="none" w:sz="0" w:space="0" w:color="auto"/>
                              </w:divBdr>
                              <w:divsChild>
                                <w:div w:id="547881016">
                                  <w:marLeft w:val="0"/>
                                  <w:marRight w:val="0"/>
                                  <w:marTop w:val="0"/>
                                  <w:marBottom w:val="0"/>
                                  <w:divBdr>
                                    <w:top w:val="none" w:sz="0" w:space="0" w:color="auto"/>
                                    <w:left w:val="none" w:sz="0" w:space="0" w:color="auto"/>
                                    <w:bottom w:val="none" w:sz="0" w:space="0" w:color="auto"/>
                                    <w:right w:val="none" w:sz="0" w:space="0" w:color="auto"/>
                                  </w:divBdr>
                                </w:div>
                              </w:divsChild>
                            </w:div>
                            <w:div w:id="61684737">
                              <w:marLeft w:val="0"/>
                              <w:marRight w:val="0"/>
                              <w:marTop w:val="120"/>
                              <w:marBottom w:val="0"/>
                              <w:divBdr>
                                <w:top w:val="none" w:sz="0" w:space="0" w:color="auto"/>
                                <w:left w:val="none" w:sz="0" w:space="0" w:color="auto"/>
                                <w:bottom w:val="none" w:sz="0" w:space="0" w:color="auto"/>
                                <w:right w:val="none" w:sz="0" w:space="0" w:color="auto"/>
                              </w:divBdr>
                              <w:divsChild>
                                <w:div w:id="1021973472">
                                  <w:marLeft w:val="0"/>
                                  <w:marRight w:val="0"/>
                                  <w:marTop w:val="0"/>
                                  <w:marBottom w:val="0"/>
                                  <w:divBdr>
                                    <w:top w:val="none" w:sz="0" w:space="0" w:color="auto"/>
                                    <w:left w:val="none" w:sz="0" w:space="0" w:color="auto"/>
                                    <w:bottom w:val="none" w:sz="0" w:space="0" w:color="auto"/>
                                    <w:right w:val="none" w:sz="0" w:space="0" w:color="auto"/>
                                  </w:divBdr>
                                </w:div>
                              </w:divsChild>
                            </w:div>
                            <w:div w:id="692150001">
                              <w:marLeft w:val="0"/>
                              <w:marRight w:val="0"/>
                              <w:marTop w:val="120"/>
                              <w:marBottom w:val="0"/>
                              <w:divBdr>
                                <w:top w:val="none" w:sz="0" w:space="0" w:color="auto"/>
                                <w:left w:val="none" w:sz="0" w:space="0" w:color="auto"/>
                                <w:bottom w:val="none" w:sz="0" w:space="0" w:color="auto"/>
                                <w:right w:val="none" w:sz="0" w:space="0" w:color="auto"/>
                              </w:divBdr>
                              <w:divsChild>
                                <w:div w:id="476993526">
                                  <w:marLeft w:val="0"/>
                                  <w:marRight w:val="0"/>
                                  <w:marTop w:val="0"/>
                                  <w:marBottom w:val="0"/>
                                  <w:divBdr>
                                    <w:top w:val="none" w:sz="0" w:space="0" w:color="auto"/>
                                    <w:left w:val="none" w:sz="0" w:space="0" w:color="auto"/>
                                    <w:bottom w:val="none" w:sz="0" w:space="0" w:color="auto"/>
                                    <w:right w:val="none" w:sz="0" w:space="0" w:color="auto"/>
                                  </w:divBdr>
                                </w:div>
                              </w:divsChild>
                            </w:div>
                            <w:div w:id="1374421099">
                              <w:marLeft w:val="0"/>
                              <w:marRight w:val="0"/>
                              <w:marTop w:val="120"/>
                              <w:marBottom w:val="0"/>
                              <w:divBdr>
                                <w:top w:val="none" w:sz="0" w:space="0" w:color="auto"/>
                                <w:left w:val="none" w:sz="0" w:space="0" w:color="auto"/>
                                <w:bottom w:val="none" w:sz="0" w:space="0" w:color="auto"/>
                                <w:right w:val="none" w:sz="0" w:space="0" w:color="auto"/>
                              </w:divBdr>
                              <w:divsChild>
                                <w:div w:id="1700930578">
                                  <w:marLeft w:val="0"/>
                                  <w:marRight w:val="0"/>
                                  <w:marTop w:val="0"/>
                                  <w:marBottom w:val="0"/>
                                  <w:divBdr>
                                    <w:top w:val="none" w:sz="0" w:space="0" w:color="auto"/>
                                    <w:left w:val="none" w:sz="0" w:space="0" w:color="auto"/>
                                    <w:bottom w:val="none" w:sz="0" w:space="0" w:color="auto"/>
                                    <w:right w:val="none" w:sz="0" w:space="0" w:color="auto"/>
                                  </w:divBdr>
                                </w:div>
                              </w:divsChild>
                            </w:div>
                            <w:div w:id="1536848386">
                              <w:marLeft w:val="0"/>
                              <w:marRight w:val="0"/>
                              <w:marTop w:val="120"/>
                              <w:marBottom w:val="0"/>
                              <w:divBdr>
                                <w:top w:val="none" w:sz="0" w:space="0" w:color="auto"/>
                                <w:left w:val="none" w:sz="0" w:space="0" w:color="auto"/>
                                <w:bottom w:val="none" w:sz="0" w:space="0" w:color="auto"/>
                                <w:right w:val="none" w:sz="0" w:space="0" w:color="auto"/>
                              </w:divBdr>
                              <w:divsChild>
                                <w:div w:id="124465458">
                                  <w:marLeft w:val="0"/>
                                  <w:marRight w:val="0"/>
                                  <w:marTop w:val="0"/>
                                  <w:marBottom w:val="0"/>
                                  <w:divBdr>
                                    <w:top w:val="none" w:sz="0" w:space="0" w:color="auto"/>
                                    <w:left w:val="none" w:sz="0" w:space="0" w:color="auto"/>
                                    <w:bottom w:val="none" w:sz="0" w:space="0" w:color="auto"/>
                                    <w:right w:val="none" w:sz="0" w:space="0" w:color="auto"/>
                                  </w:divBdr>
                                </w:div>
                              </w:divsChild>
                            </w:div>
                            <w:div w:id="1058628359">
                              <w:marLeft w:val="0"/>
                              <w:marRight w:val="0"/>
                              <w:marTop w:val="120"/>
                              <w:marBottom w:val="0"/>
                              <w:divBdr>
                                <w:top w:val="none" w:sz="0" w:space="0" w:color="auto"/>
                                <w:left w:val="none" w:sz="0" w:space="0" w:color="auto"/>
                                <w:bottom w:val="none" w:sz="0" w:space="0" w:color="auto"/>
                                <w:right w:val="none" w:sz="0" w:space="0" w:color="auto"/>
                              </w:divBdr>
                              <w:divsChild>
                                <w:div w:id="1686983067">
                                  <w:marLeft w:val="0"/>
                                  <w:marRight w:val="0"/>
                                  <w:marTop w:val="0"/>
                                  <w:marBottom w:val="0"/>
                                  <w:divBdr>
                                    <w:top w:val="none" w:sz="0" w:space="0" w:color="auto"/>
                                    <w:left w:val="none" w:sz="0" w:space="0" w:color="auto"/>
                                    <w:bottom w:val="none" w:sz="0" w:space="0" w:color="auto"/>
                                    <w:right w:val="none" w:sz="0" w:space="0" w:color="auto"/>
                                  </w:divBdr>
                                </w:div>
                              </w:divsChild>
                            </w:div>
                            <w:div w:id="355737517">
                              <w:marLeft w:val="0"/>
                              <w:marRight w:val="0"/>
                              <w:marTop w:val="120"/>
                              <w:marBottom w:val="0"/>
                              <w:divBdr>
                                <w:top w:val="none" w:sz="0" w:space="0" w:color="auto"/>
                                <w:left w:val="none" w:sz="0" w:space="0" w:color="auto"/>
                                <w:bottom w:val="none" w:sz="0" w:space="0" w:color="auto"/>
                                <w:right w:val="none" w:sz="0" w:space="0" w:color="auto"/>
                              </w:divBdr>
                              <w:divsChild>
                                <w:div w:id="667096256">
                                  <w:marLeft w:val="0"/>
                                  <w:marRight w:val="0"/>
                                  <w:marTop w:val="0"/>
                                  <w:marBottom w:val="0"/>
                                  <w:divBdr>
                                    <w:top w:val="none" w:sz="0" w:space="0" w:color="auto"/>
                                    <w:left w:val="none" w:sz="0" w:space="0" w:color="auto"/>
                                    <w:bottom w:val="none" w:sz="0" w:space="0" w:color="auto"/>
                                    <w:right w:val="none" w:sz="0" w:space="0" w:color="auto"/>
                                  </w:divBdr>
                                </w:div>
                              </w:divsChild>
                            </w:div>
                            <w:div w:id="1702630416">
                              <w:marLeft w:val="0"/>
                              <w:marRight w:val="0"/>
                              <w:marTop w:val="120"/>
                              <w:marBottom w:val="0"/>
                              <w:divBdr>
                                <w:top w:val="none" w:sz="0" w:space="0" w:color="auto"/>
                                <w:left w:val="none" w:sz="0" w:space="0" w:color="auto"/>
                                <w:bottom w:val="none" w:sz="0" w:space="0" w:color="auto"/>
                                <w:right w:val="none" w:sz="0" w:space="0" w:color="auto"/>
                              </w:divBdr>
                              <w:divsChild>
                                <w:div w:id="1272205734">
                                  <w:marLeft w:val="0"/>
                                  <w:marRight w:val="0"/>
                                  <w:marTop w:val="0"/>
                                  <w:marBottom w:val="0"/>
                                  <w:divBdr>
                                    <w:top w:val="none" w:sz="0" w:space="0" w:color="auto"/>
                                    <w:left w:val="none" w:sz="0" w:space="0" w:color="auto"/>
                                    <w:bottom w:val="none" w:sz="0" w:space="0" w:color="auto"/>
                                    <w:right w:val="none" w:sz="0" w:space="0" w:color="auto"/>
                                  </w:divBdr>
                                </w:div>
                              </w:divsChild>
                            </w:div>
                            <w:div w:id="50348206">
                              <w:marLeft w:val="0"/>
                              <w:marRight w:val="0"/>
                              <w:marTop w:val="120"/>
                              <w:marBottom w:val="0"/>
                              <w:divBdr>
                                <w:top w:val="none" w:sz="0" w:space="0" w:color="auto"/>
                                <w:left w:val="none" w:sz="0" w:space="0" w:color="auto"/>
                                <w:bottom w:val="none" w:sz="0" w:space="0" w:color="auto"/>
                                <w:right w:val="none" w:sz="0" w:space="0" w:color="auto"/>
                              </w:divBdr>
                              <w:divsChild>
                                <w:div w:id="1188443687">
                                  <w:marLeft w:val="0"/>
                                  <w:marRight w:val="0"/>
                                  <w:marTop w:val="0"/>
                                  <w:marBottom w:val="0"/>
                                  <w:divBdr>
                                    <w:top w:val="none" w:sz="0" w:space="0" w:color="auto"/>
                                    <w:left w:val="none" w:sz="0" w:space="0" w:color="auto"/>
                                    <w:bottom w:val="none" w:sz="0" w:space="0" w:color="auto"/>
                                    <w:right w:val="none" w:sz="0" w:space="0" w:color="auto"/>
                                  </w:divBdr>
                                </w:div>
                              </w:divsChild>
                            </w:div>
                            <w:div w:id="717555939">
                              <w:marLeft w:val="0"/>
                              <w:marRight w:val="0"/>
                              <w:marTop w:val="120"/>
                              <w:marBottom w:val="0"/>
                              <w:divBdr>
                                <w:top w:val="none" w:sz="0" w:space="0" w:color="auto"/>
                                <w:left w:val="none" w:sz="0" w:space="0" w:color="auto"/>
                                <w:bottom w:val="none" w:sz="0" w:space="0" w:color="auto"/>
                                <w:right w:val="none" w:sz="0" w:space="0" w:color="auto"/>
                              </w:divBdr>
                              <w:divsChild>
                                <w:div w:id="1980258428">
                                  <w:marLeft w:val="0"/>
                                  <w:marRight w:val="0"/>
                                  <w:marTop w:val="0"/>
                                  <w:marBottom w:val="0"/>
                                  <w:divBdr>
                                    <w:top w:val="none" w:sz="0" w:space="0" w:color="auto"/>
                                    <w:left w:val="none" w:sz="0" w:space="0" w:color="auto"/>
                                    <w:bottom w:val="none" w:sz="0" w:space="0" w:color="auto"/>
                                    <w:right w:val="none" w:sz="0" w:space="0" w:color="auto"/>
                                  </w:divBdr>
                                </w:div>
                              </w:divsChild>
                            </w:div>
                            <w:div w:id="1818184828">
                              <w:marLeft w:val="0"/>
                              <w:marRight w:val="0"/>
                              <w:marTop w:val="120"/>
                              <w:marBottom w:val="0"/>
                              <w:divBdr>
                                <w:top w:val="none" w:sz="0" w:space="0" w:color="auto"/>
                                <w:left w:val="none" w:sz="0" w:space="0" w:color="auto"/>
                                <w:bottom w:val="none" w:sz="0" w:space="0" w:color="auto"/>
                                <w:right w:val="none" w:sz="0" w:space="0" w:color="auto"/>
                              </w:divBdr>
                              <w:divsChild>
                                <w:div w:id="1829639215">
                                  <w:marLeft w:val="0"/>
                                  <w:marRight w:val="0"/>
                                  <w:marTop w:val="0"/>
                                  <w:marBottom w:val="0"/>
                                  <w:divBdr>
                                    <w:top w:val="none" w:sz="0" w:space="0" w:color="auto"/>
                                    <w:left w:val="none" w:sz="0" w:space="0" w:color="auto"/>
                                    <w:bottom w:val="none" w:sz="0" w:space="0" w:color="auto"/>
                                    <w:right w:val="none" w:sz="0" w:space="0" w:color="auto"/>
                                  </w:divBdr>
                                </w:div>
                              </w:divsChild>
                            </w:div>
                            <w:div w:id="834876712">
                              <w:marLeft w:val="0"/>
                              <w:marRight w:val="0"/>
                              <w:marTop w:val="120"/>
                              <w:marBottom w:val="0"/>
                              <w:divBdr>
                                <w:top w:val="none" w:sz="0" w:space="0" w:color="auto"/>
                                <w:left w:val="none" w:sz="0" w:space="0" w:color="auto"/>
                                <w:bottom w:val="none" w:sz="0" w:space="0" w:color="auto"/>
                                <w:right w:val="none" w:sz="0" w:space="0" w:color="auto"/>
                              </w:divBdr>
                              <w:divsChild>
                                <w:div w:id="1343974095">
                                  <w:marLeft w:val="0"/>
                                  <w:marRight w:val="0"/>
                                  <w:marTop w:val="0"/>
                                  <w:marBottom w:val="0"/>
                                  <w:divBdr>
                                    <w:top w:val="none" w:sz="0" w:space="0" w:color="auto"/>
                                    <w:left w:val="none" w:sz="0" w:space="0" w:color="auto"/>
                                    <w:bottom w:val="none" w:sz="0" w:space="0" w:color="auto"/>
                                    <w:right w:val="none" w:sz="0" w:space="0" w:color="auto"/>
                                  </w:divBdr>
                                </w:div>
                              </w:divsChild>
                            </w:div>
                            <w:div w:id="327290022">
                              <w:marLeft w:val="0"/>
                              <w:marRight w:val="0"/>
                              <w:marTop w:val="120"/>
                              <w:marBottom w:val="0"/>
                              <w:divBdr>
                                <w:top w:val="none" w:sz="0" w:space="0" w:color="auto"/>
                                <w:left w:val="none" w:sz="0" w:space="0" w:color="auto"/>
                                <w:bottom w:val="none" w:sz="0" w:space="0" w:color="auto"/>
                                <w:right w:val="none" w:sz="0" w:space="0" w:color="auto"/>
                              </w:divBdr>
                              <w:divsChild>
                                <w:div w:id="1213348778">
                                  <w:marLeft w:val="0"/>
                                  <w:marRight w:val="0"/>
                                  <w:marTop w:val="0"/>
                                  <w:marBottom w:val="0"/>
                                  <w:divBdr>
                                    <w:top w:val="none" w:sz="0" w:space="0" w:color="auto"/>
                                    <w:left w:val="none" w:sz="0" w:space="0" w:color="auto"/>
                                    <w:bottom w:val="none" w:sz="0" w:space="0" w:color="auto"/>
                                    <w:right w:val="none" w:sz="0" w:space="0" w:color="auto"/>
                                  </w:divBdr>
                                </w:div>
                              </w:divsChild>
                            </w:div>
                            <w:div w:id="538319673">
                              <w:marLeft w:val="0"/>
                              <w:marRight w:val="0"/>
                              <w:marTop w:val="120"/>
                              <w:marBottom w:val="0"/>
                              <w:divBdr>
                                <w:top w:val="none" w:sz="0" w:space="0" w:color="auto"/>
                                <w:left w:val="none" w:sz="0" w:space="0" w:color="auto"/>
                                <w:bottom w:val="none" w:sz="0" w:space="0" w:color="auto"/>
                                <w:right w:val="none" w:sz="0" w:space="0" w:color="auto"/>
                              </w:divBdr>
                              <w:divsChild>
                                <w:div w:id="1318264198">
                                  <w:marLeft w:val="0"/>
                                  <w:marRight w:val="0"/>
                                  <w:marTop w:val="0"/>
                                  <w:marBottom w:val="0"/>
                                  <w:divBdr>
                                    <w:top w:val="none" w:sz="0" w:space="0" w:color="auto"/>
                                    <w:left w:val="none" w:sz="0" w:space="0" w:color="auto"/>
                                    <w:bottom w:val="none" w:sz="0" w:space="0" w:color="auto"/>
                                    <w:right w:val="none" w:sz="0" w:space="0" w:color="auto"/>
                                  </w:divBdr>
                                </w:div>
                              </w:divsChild>
                            </w:div>
                            <w:div w:id="154499158">
                              <w:marLeft w:val="0"/>
                              <w:marRight w:val="0"/>
                              <w:marTop w:val="120"/>
                              <w:marBottom w:val="0"/>
                              <w:divBdr>
                                <w:top w:val="none" w:sz="0" w:space="0" w:color="auto"/>
                                <w:left w:val="none" w:sz="0" w:space="0" w:color="auto"/>
                                <w:bottom w:val="none" w:sz="0" w:space="0" w:color="auto"/>
                                <w:right w:val="none" w:sz="0" w:space="0" w:color="auto"/>
                              </w:divBdr>
                              <w:divsChild>
                                <w:div w:id="2045322853">
                                  <w:marLeft w:val="0"/>
                                  <w:marRight w:val="0"/>
                                  <w:marTop w:val="0"/>
                                  <w:marBottom w:val="0"/>
                                  <w:divBdr>
                                    <w:top w:val="none" w:sz="0" w:space="0" w:color="auto"/>
                                    <w:left w:val="none" w:sz="0" w:space="0" w:color="auto"/>
                                    <w:bottom w:val="none" w:sz="0" w:space="0" w:color="auto"/>
                                    <w:right w:val="none" w:sz="0" w:space="0" w:color="auto"/>
                                  </w:divBdr>
                                </w:div>
                              </w:divsChild>
                            </w:div>
                            <w:div w:id="1846550797">
                              <w:marLeft w:val="0"/>
                              <w:marRight w:val="0"/>
                              <w:marTop w:val="120"/>
                              <w:marBottom w:val="0"/>
                              <w:divBdr>
                                <w:top w:val="none" w:sz="0" w:space="0" w:color="auto"/>
                                <w:left w:val="none" w:sz="0" w:space="0" w:color="auto"/>
                                <w:bottom w:val="none" w:sz="0" w:space="0" w:color="auto"/>
                                <w:right w:val="none" w:sz="0" w:space="0" w:color="auto"/>
                              </w:divBdr>
                              <w:divsChild>
                                <w:div w:id="713654010">
                                  <w:marLeft w:val="0"/>
                                  <w:marRight w:val="0"/>
                                  <w:marTop w:val="0"/>
                                  <w:marBottom w:val="0"/>
                                  <w:divBdr>
                                    <w:top w:val="none" w:sz="0" w:space="0" w:color="auto"/>
                                    <w:left w:val="none" w:sz="0" w:space="0" w:color="auto"/>
                                    <w:bottom w:val="none" w:sz="0" w:space="0" w:color="auto"/>
                                    <w:right w:val="none" w:sz="0" w:space="0" w:color="auto"/>
                                  </w:divBdr>
                                </w:div>
                              </w:divsChild>
                            </w:div>
                            <w:div w:id="1581134825">
                              <w:marLeft w:val="0"/>
                              <w:marRight w:val="0"/>
                              <w:marTop w:val="120"/>
                              <w:marBottom w:val="0"/>
                              <w:divBdr>
                                <w:top w:val="none" w:sz="0" w:space="0" w:color="auto"/>
                                <w:left w:val="none" w:sz="0" w:space="0" w:color="auto"/>
                                <w:bottom w:val="none" w:sz="0" w:space="0" w:color="auto"/>
                                <w:right w:val="none" w:sz="0" w:space="0" w:color="auto"/>
                              </w:divBdr>
                              <w:divsChild>
                                <w:div w:id="2141804783">
                                  <w:marLeft w:val="0"/>
                                  <w:marRight w:val="0"/>
                                  <w:marTop w:val="0"/>
                                  <w:marBottom w:val="0"/>
                                  <w:divBdr>
                                    <w:top w:val="none" w:sz="0" w:space="0" w:color="auto"/>
                                    <w:left w:val="none" w:sz="0" w:space="0" w:color="auto"/>
                                    <w:bottom w:val="none" w:sz="0" w:space="0" w:color="auto"/>
                                    <w:right w:val="none" w:sz="0" w:space="0" w:color="auto"/>
                                  </w:divBdr>
                                </w:div>
                              </w:divsChild>
                            </w:div>
                            <w:div w:id="1753041497">
                              <w:marLeft w:val="0"/>
                              <w:marRight w:val="0"/>
                              <w:marTop w:val="120"/>
                              <w:marBottom w:val="0"/>
                              <w:divBdr>
                                <w:top w:val="none" w:sz="0" w:space="0" w:color="auto"/>
                                <w:left w:val="none" w:sz="0" w:space="0" w:color="auto"/>
                                <w:bottom w:val="none" w:sz="0" w:space="0" w:color="auto"/>
                                <w:right w:val="none" w:sz="0" w:space="0" w:color="auto"/>
                              </w:divBdr>
                              <w:divsChild>
                                <w:div w:id="330956819">
                                  <w:marLeft w:val="0"/>
                                  <w:marRight w:val="0"/>
                                  <w:marTop w:val="0"/>
                                  <w:marBottom w:val="0"/>
                                  <w:divBdr>
                                    <w:top w:val="none" w:sz="0" w:space="0" w:color="auto"/>
                                    <w:left w:val="none" w:sz="0" w:space="0" w:color="auto"/>
                                    <w:bottom w:val="none" w:sz="0" w:space="0" w:color="auto"/>
                                    <w:right w:val="none" w:sz="0" w:space="0" w:color="auto"/>
                                  </w:divBdr>
                                </w:div>
                              </w:divsChild>
                            </w:div>
                            <w:div w:id="1261720674">
                              <w:marLeft w:val="0"/>
                              <w:marRight w:val="0"/>
                              <w:marTop w:val="120"/>
                              <w:marBottom w:val="0"/>
                              <w:divBdr>
                                <w:top w:val="none" w:sz="0" w:space="0" w:color="auto"/>
                                <w:left w:val="none" w:sz="0" w:space="0" w:color="auto"/>
                                <w:bottom w:val="none" w:sz="0" w:space="0" w:color="auto"/>
                                <w:right w:val="none" w:sz="0" w:space="0" w:color="auto"/>
                              </w:divBdr>
                              <w:divsChild>
                                <w:div w:id="1678575492">
                                  <w:marLeft w:val="0"/>
                                  <w:marRight w:val="0"/>
                                  <w:marTop w:val="0"/>
                                  <w:marBottom w:val="0"/>
                                  <w:divBdr>
                                    <w:top w:val="none" w:sz="0" w:space="0" w:color="auto"/>
                                    <w:left w:val="none" w:sz="0" w:space="0" w:color="auto"/>
                                    <w:bottom w:val="none" w:sz="0" w:space="0" w:color="auto"/>
                                    <w:right w:val="none" w:sz="0" w:space="0" w:color="auto"/>
                                  </w:divBdr>
                                </w:div>
                              </w:divsChild>
                            </w:div>
                            <w:div w:id="146747043">
                              <w:marLeft w:val="0"/>
                              <w:marRight w:val="0"/>
                              <w:marTop w:val="120"/>
                              <w:marBottom w:val="0"/>
                              <w:divBdr>
                                <w:top w:val="none" w:sz="0" w:space="0" w:color="auto"/>
                                <w:left w:val="none" w:sz="0" w:space="0" w:color="auto"/>
                                <w:bottom w:val="none" w:sz="0" w:space="0" w:color="auto"/>
                                <w:right w:val="none" w:sz="0" w:space="0" w:color="auto"/>
                              </w:divBdr>
                              <w:divsChild>
                                <w:div w:id="139717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912230">
          <w:marLeft w:val="-15"/>
          <w:marRight w:val="-15"/>
          <w:marTop w:val="0"/>
          <w:marBottom w:val="0"/>
          <w:divBdr>
            <w:top w:val="none" w:sz="0" w:space="0" w:color="auto"/>
            <w:left w:val="none" w:sz="0" w:space="0" w:color="auto"/>
            <w:bottom w:val="none" w:sz="0" w:space="0" w:color="auto"/>
            <w:right w:val="none" w:sz="0" w:space="0" w:color="auto"/>
          </w:divBdr>
          <w:divsChild>
            <w:div w:id="1521358986">
              <w:marLeft w:val="0"/>
              <w:marRight w:val="0"/>
              <w:marTop w:val="0"/>
              <w:marBottom w:val="0"/>
              <w:divBdr>
                <w:top w:val="none" w:sz="0" w:space="0" w:color="auto"/>
                <w:left w:val="none" w:sz="0" w:space="0" w:color="auto"/>
                <w:bottom w:val="none" w:sz="0" w:space="0" w:color="auto"/>
                <w:right w:val="none" w:sz="0" w:space="0" w:color="auto"/>
              </w:divBdr>
              <w:divsChild>
                <w:div w:id="1056930050">
                  <w:marLeft w:val="0"/>
                  <w:marRight w:val="0"/>
                  <w:marTop w:val="180"/>
                  <w:marBottom w:val="0"/>
                  <w:divBdr>
                    <w:top w:val="none" w:sz="0" w:space="0" w:color="auto"/>
                    <w:left w:val="none" w:sz="0" w:space="0" w:color="auto"/>
                    <w:bottom w:val="none" w:sz="0" w:space="0" w:color="auto"/>
                    <w:right w:val="none" w:sz="0" w:space="0" w:color="auto"/>
                  </w:divBdr>
                  <w:divsChild>
                    <w:div w:id="785277063">
                      <w:marLeft w:val="0"/>
                      <w:marRight w:val="0"/>
                      <w:marTop w:val="0"/>
                      <w:marBottom w:val="0"/>
                      <w:divBdr>
                        <w:top w:val="none" w:sz="0" w:space="0" w:color="auto"/>
                        <w:left w:val="none" w:sz="0" w:space="0" w:color="auto"/>
                        <w:bottom w:val="none" w:sz="0" w:space="0" w:color="auto"/>
                        <w:right w:val="none" w:sz="0" w:space="0" w:color="auto"/>
                      </w:divBdr>
                      <w:divsChild>
                        <w:div w:id="1765103586">
                          <w:marLeft w:val="0"/>
                          <w:marRight w:val="0"/>
                          <w:marTop w:val="75"/>
                          <w:marBottom w:val="75"/>
                          <w:divBdr>
                            <w:top w:val="none" w:sz="0" w:space="0" w:color="auto"/>
                            <w:left w:val="none" w:sz="0" w:space="0" w:color="auto"/>
                            <w:bottom w:val="none" w:sz="0" w:space="0" w:color="auto"/>
                            <w:right w:val="none" w:sz="0" w:space="0" w:color="auto"/>
                          </w:divBdr>
                        </w:div>
                        <w:div w:id="26569233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780612776">
              <w:marLeft w:val="0"/>
              <w:marRight w:val="0"/>
              <w:marTop w:val="0"/>
              <w:marBottom w:val="0"/>
              <w:divBdr>
                <w:top w:val="none" w:sz="0" w:space="0" w:color="auto"/>
                <w:left w:val="none" w:sz="0" w:space="0" w:color="auto"/>
                <w:bottom w:val="none" w:sz="0" w:space="0" w:color="auto"/>
                <w:right w:val="none" w:sz="0" w:space="0" w:color="auto"/>
              </w:divBdr>
              <w:divsChild>
                <w:div w:id="764805672">
                  <w:marLeft w:val="0"/>
                  <w:marRight w:val="0"/>
                  <w:marTop w:val="180"/>
                  <w:marBottom w:val="0"/>
                  <w:divBdr>
                    <w:top w:val="none" w:sz="0" w:space="0" w:color="auto"/>
                    <w:left w:val="none" w:sz="0" w:space="0" w:color="auto"/>
                    <w:bottom w:val="none" w:sz="0" w:space="0" w:color="auto"/>
                    <w:right w:val="none" w:sz="0" w:space="0" w:color="auto"/>
                  </w:divBdr>
                  <w:divsChild>
                    <w:div w:id="499202907">
                      <w:marLeft w:val="0"/>
                      <w:marRight w:val="0"/>
                      <w:marTop w:val="0"/>
                      <w:marBottom w:val="0"/>
                      <w:divBdr>
                        <w:top w:val="none" w:sz="0" w:space="0" w:color="auto"/>
                        <w:left w:val="none" w:sz="0" w:space="0" w:color="auto"/>
                        <w:bottom w:val="none" w:sz="0" w:space="0" w:color="auto"/>
                        <w:right w:val="none" w:sz="0" w:space="0" w:color="auto"/>
                      </w:divBdr>
                      <w:divsChild>
                        <w:div w:id="62333382">
                          <w:marLeft w:val="0"/>
                          <w:marRight w:val="0"/>
                          <w:marTop w:val="75"/>
                          <w:marBottom w:val="75"/>
                          <w:divBdr>
                            <w:top w:val="none" w:sz="0" w:space="0" w:color="auto"/>
                            <w:left w:val="none" w:sz="0" w:space="0" w:color="auto"/>
                            <w:bottom w:val="none" w:sz="0" w:space="0" w:color="auto"/>
                            <w:right w:val="none" w:sz="0" w:space="0" w:color="auto"/>
                          </w:divBdr>
                        </w:div>
                        <w:div w:id="91332385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487092737">
              <w:marLeft w:val="0"/>
              <w:marRight w:val="0"/>
              <w:marTop w:val="0"/>
              <w:marBottom w:val="0"/>
              <w:divBdr>
                <w:top w:val="none" w:sz="0" w:space="0" w:color="auto"/>
                <w:left w:val="none" w:sz="0" w:space="0" w:color="auto"/>
                <w:bottom w:val="none" w:sz="0" w:space="0" w:color="auto"/>
                <w:right w:val="none" w:sz="0" w:space="0" w:color="auto"/>
              </w:divBdr>
              <w:divsChild>
                <w:div w:id="676729696">
                  <w:marLeft w:val="0"/>
                  <w:marRight w:val="0"/>
                  <w:marTop w:val="180"/>
                  <w:marBottom w:val="0"/>
                  <w:divBdr>
                    <w:top w:val="none" w:sz="0" w:space="0" w:color="auto"/>
                    <w:left w:val="none" w:sz="0" w:space="0" w:color="auto"/>
                    <w:bottom w:val="none" w:sz="0" w:space="0" w:color="auto"/>
                    <w:right w:val="none" w:sz="0" w:space="0" w:color="auto"/>
                  </w:divBdr>
                  <w:divsChild>
                    <w:div w:id="1756590703">
                      <w:marLeft w:val="0"/>
                      <w:marRight w:val="0"/>
                      <w:marTop w:val="0"/>
                      <w:marBottom w:val="0"/>
                      <w:divBdr>
                        <w:top w:val="none" w:sz="0" w:space="0" w:color="auto"/>
                        <w:left w:val="none" w:sz="0" w:space="0" w:color="auto"/>
                        <w:bottom w:val="none" w:sz="0" w:space="0" w:color="auto"/>
                        <w:right w:val="none" w:sz="0" w:space="0" w:color="auto"/>
                      </w:divBdr>
                      <w:divsChild>
                        <w:div w:id="871117857">
                          <w:marLeft w:val="0"/>
                          <w:marRight w:val="0"/>
                          <w:marTop w:val="75"/>
                          <w:marBottom w:val="75"/>
                          <w:divBdr>
                            <w:top w:val="none" w:sz="0" w:space="0" w:color="auto"/>
                            <w:left w:val="none" w:sz="0" w:space="0" w:color="auto"/>
                            <w:bottom w:val="none" w:sz="0" w:space="0" w:color="auto"/>
                            <w:right w:val="none" w:sz="0" w:space="0" w:color="auto"/>
                          </w:divBdr>
                        </w:div>
                        <w:div w:id="201564691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922400244">
              <w:marLeft w:val="0"/>
              <w:marRight w:val="0"/>
              <w:marTop w:val="180"/>
              <w:marBottom w:val="0"/>
              <w:divBdr>
                <w:top w:val="none" w:sz="0" w:space="0" w:color="auto"/>
                <w:left w:val="none" w:sz="0" w:space="0" w:color="auto"/>
                <w:bottom w:val="none" w:sz="0" w:space="0" w:color="auto"/>
                <w:right w:val="none" w:sz="0" w:space="0" w:color="auto"/>
              </w:divBdr>
              <w:divsChild>
                <w:div w:id="1894734454">
                  <w:marLeft w:val="0"/>
                  <w:marRight w:val="0"/>
                  <w:marTop w:val="0"/>
                  <w:marBottom w:val="0"/>
                  <w:divBdr>
                    <w:top w:val="none" w:sz="0" w:space="0" w:color="auto"/>
                    <w:left w:val="none" w:sz="0" w:space="9" w:color="auto"/>
                    <w:bottom w:val="none" w:sz="0" w:space="0" w:color="auto"/>
                    <w:right w:val="none" w:sz="0" w:space="9" w:color="auto"/>
                  </w:divBdr>
                  <w:divsChild>
                    <w:div w:id="879709069">
                      <w:marLeft w:val="-45"/>
                      <w:marRight w:val="-45"/>
                      <w:marTop w:val="0"/>
                      <w:marBottom w:val="0"/>
                      <w:divBdr>
                        <w:top w:val="none" w:sz="0" w:space="0" w:color="auto"/>
                        <w:left w:val="none" w:sz="0" w:space="0" w:color="auto"/>
                        <w:bottom w:val="none" w:sz="0" w:space="0" w:color="auto"/>
                        <w:right w:val="none" w:sz="0" w:space="0" w:color="auto"/>
                      </w:divBdr>
                      <w:divsChild>
                        <w:div w:id="1864198122">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678443">
          <w:marLeft w:val="0"/>
          <w:marRight w:val="0"/>
          <w:marTop w:val="0"/>
          <w:marBottom w:val="0"/>
          <w:divBdr>
            <w:top w:val="none" w:sz="0" w:space="0" w:color="auto"/>
            <w:left w:val="none" w:sz="0" w:space="0" w:color="auto"/>
            <w:bottom w:val="none" w:sz="0" w:space="0" w:color="auto"/>
            <w:right w:val="none" w:sz="0" w:space="0" w:color="auto"/>
          </w:divBdr>
          <w:divsChild>
            <w:div w:id="128058319">
              <w:marLeft w:val="0"/>
              <w:marRight w:val="0"/>
              <w:marTop w:val="0"/>
              <w:marBottom w:val="0"/>
              <w:divBdr>
                <w:top w:val="none" w:sz="0" w:space="0" w:color="auto"/>
                <w:left w:val="none" w:sz="0" w:space="0" w:color="auto"/>
                <w:bottom w:val="none" w:sz="0" w:space="0" w:color="auto"/>
                <w:right w:val="none" w:sz="0" w:space="0" w:color="auto"/>
              </w:divBdr>
              <w:divsChild>
                <w:div w:id="127826469">
                  <w:marLeft w:val="0"/>
                  <w:marRight w:val="0"/>
                  <w:marTop w:val="0"/>
                  <w:marBottom w:val="0"/>
                  <w:divBdr>
                    <w:top w:val="none" w:sz="0" w:space="0" w:color="auto"/>
                    <w:left w:val="none" w:sz="0" w:space="0" w:color="auto"/>
                    <w:bottom w:val="none" w:sz="0" w:space="0" w:color="auto"/>
                    <w:right w:val="none" w:sz="0" w:space="0" w:color="auto"/>
                  </w:divBdr>
                  <w:divsChild>
                    <w:div w:id="2140218812">
                      <w:marLeft w:val="0"/>
                      <w:marRight w:val="0"/>
                      <w:marTop w:val="0"/>
                      <w:marBottom w:val="0"/>
                      <w:divBdr>
                        <w:top w:val="none" w:sz="0" w:space="0" w:color="auto"/>
                        <w:left w:val="none" w:sz="0" w:space="0" w:color="auto"/>
                        <w:bottom w:val="none" w:sz="0" w:space="0" w:color="auto"/>
                        <w:right w:val="none" w:sz="0" w:space="0" w:color="auto"/>
                      </w:divBdr>
                      <w:divsChild>
                        <w:div w:id="1955402223">
                          <w:marLeft w:val="0"/>
                          <w:marRight w:val="0"/>
                          <w:marTop w:val="0"/>
                          <w:marBottom w:val="0"/>
                          <w:divBdr>
                            <w:top w:val="none" w:sz="0" w:space="0" w:color="auto"/>
                            <w:left w:val="none" w:sz="0" w:space="0" w:color="auto"/>
                            <w:bottom w:val="none" w:sz="0" w:space="0" w:color="auto"/>
                            <w:right w:val="none" w:sz="0" w:space="0" w:color="auto"/>
                          </w:divBdr>
                          <w:divsChild>
                            <w:div w:id="425006662">
                              <w:marLeft w:val="0"/>
                              <w:marRight w:val="0"/>
                              <w:marTop w:val="0"/>
                              <w:marBottom w:val="0"/>
                              <w:divBdr>
                                <w:top w:val="none" w:sz="0" w:space="0" w:color="auto"/>
                                <w:left w:val="none" w:sz="0" w:space="0" w:color="auto"/>
                                <w:bottom w:val="none" w:sz="0" w:space="0" w:color="auto"/>
                                <w:right w:val="none" w:sz="0" w:space="0" w:color="auto"/>
                              </w:divBdr>
                              <w:divsChild>
                                <w:div w:id="178545304">
                                  <w:marLeft w:val="240"/>
                                  <w:marRight w:val="240"/>
                                  <w:marTop w:val="0"/>
                                  <w:marBottom w:val="0"/>
                                  <w:divBdr>
                                    <w:top w:val="none" w:sz="0" w:space="0" w:color="auto"/>
                                    <w:left w:val="none" w:sz="0" w:space="0" w:color="auto"/>
                                    <w:bottom w:val="none" w:sz="0" w:space="0" w:color="auto"/>
                                    <w:right w:val="none" w:sz="0" w:space="0" w:color="auto"/>
                                  </w:divBdr>
                                  <w:divsChild>
                                    <w:div w:id="1775394181">
                                      <w:marLeft w:val="0"/>
                                      <w:marRight w:val="0"/>
                                      <w:marTop w:val="0"/>
                                      <w:marBottom w:val="0"/>
                                      <w:divBdr>
                                        <w:top w:val="none" w:sz="0" w:space="0" w:color="auto"/>
                                        <w:left w:val="none" w:sz="0" w:space="0" w:color="auto"/>
                                        <w:bottom w:val="none" w:sz="0" w:space="0" w:color="auto"/>
                                        <w:right w:val="none" w:sz="0" w:space="0" w:color="auto"/>
                                      </w:divBdr>
                                      <w:divsChild>
                                        <w:div w:id="934211">
                                          <w:marLeft w:val="0"/>
                                          <w:marRight w:val="0"/>
                                          <w:marTop w:val="0"/>
                                          <w:marBottom w:val="0"/>
                                          <w:divBdr>
                                            <w:top w:val="single" w:sz="2" w:space="0" w:color="auto"/>
                                            <w:left w:val="single" w:sz="2" w:space="0" w:color="auto"/>
                                            <w:bottom w:val="single" w:sz="2" w:space="0" w:color="auto"/>
                                            <w:right w:val="single" w:sz="2" w:space="0" w:color="auto"/>
                                          </w:divBdr>
                                        </w:div>
                                        <w:div w:id="1253976780">
                                          <w:marLeft w:val="0"/>
                                          <w:marRight w:val="0"/>
                                          <w:marTop w:val="0"/>
                                          <w:marBottom w:val="0"/>
                                          <w:divBdr>
                                            <w:top w:val="none" w:sz="0" w:space="0" w:color="auto"/>
                                            <w:left w:val="none" w:sz="0" w:space="0" w:color="auto"/>
                                            <w:bottom w:val="none" w:sz="0" w:space="0" w:color="auto"/>
                                            <w:right w:val="none" w:sz="0" w:space="0" w:color="auto"/>
                                          </w:divBdr>
                                          <w:divsChild>
                                            <w:div w:id="1241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2716">
                                      <w:marLeft w:val="0"/>
                                      <w:marRight w:val="0"/>
                                      <w:marTop w:val="0"/>
                                      <w:marBottom w:val="0"/>
                                      <w:divBdr>
                                        <w:top w:val="none" w:sz="0" w:space="0" w:color="auto"/>
                                        <w:left w:val="none" w:sz="0" w:space="0" w:color="auto"/>
                                        <w:bottom w:val="none" w:sz="0" w:space="0" w:color="auto"/>
                                        <w:right w:val="none" w:sz="0" w:space="0" w:color="auto"/>
                                      </w:divBdr>
                                      <w:divsChild>
                                        <w:div w:id="1489051624">
                                          <w:marLeft w:val="105"/>
                                          <w:marRight w:val="0"/>
                                          <w:marTop w:val="0"/>
                                          <w:marBottom w:val="0"/>
                                          <w:divBdr>
                                            <w:top w:val="none" w:sz="0" w:space="0" w:color="auto"/>
                                            <w:left w:val="none" w:sz="0" w:space="0" w:color="auto"/>
                                            <w:bottom w:val="none" w:sz="0" w:space="0" w:color="auto"/>
                                            <w:right w:val="none" w:sz="0" w:space="0" w:color="auto"/>
                                          </w:divBdr>
                                          <w:divsChild>
                                            <w:div w:id="162361422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625886007">
                              <w:marLeft w:val="180"/>
                              <w:marRight w:val="180"/>
                              <w:marTop w:val="0"/>
                              <w:marBottom w:val="0"/>
                              <w:divBdr>
                                <w:top w:val="none" w:sz="0" w:space="0" w:color="auto"/>
                                <w:left w:val="none" w:sz="0" w:space="0" w:color="auto"/>
                                <w:bottom w:val="none" w:sz="0" w:space="0" w:color="auto"/>
                                <w:right w:val="none" w:sz="0" w:space="0" w:color="auto"/>
                              </w:divBdr>
                              <w:divsChild>
                                <w:div w:id="788085253">
                                  <w:marLeft w:val="-30"/>
                                  <w:marRight w:val="-30"/>
                                  <w:marTop w:val="0"/>
                                  <w:marBottom w:val="0"/>
                                  <w:divBdr>
                                    <w:top w:val="none" w:sz="0" w:space="0" w:color="auto"/>
                                    <w:left w:val="none" w:sz="0" w:space="0" w:color="auto"/>
                                    <w:bottom w:val="none" w:sz="0" w:space="0" w:color="auto"/>
                                    <w:right w:val="none" w:sz="0" w:space="0" w:color="auto"/>
                                  </w:divBdr>
                                  <w:divsChild>
                                    <w:div w:id="1576277025">
                                      <w:marLeft w:val="0"/>
                                      <w:marRight w:val="0"/>
                                      <w:marTop w:val="0"/>
                                      <w:marBottom w:val="0"/>
                                      <w:divBdr>
                                        <w:top w:val="none" w:sz="0" w:space="0" w:color="auto"/>
                                        <w:left w:val="none" w:sz="0" w:space="0" w:color="auto"/>
                                        <w:bottom w:val="none" w:sz="0" w:space="0" w:color="auto"/>
                                        <w:right w:val="none" w:sz="0" w:space="0" w:color="auto"/>
                                      </w:divBdr>
                                      <w:divsChild>
                                        <w:div w:id="135150595">
                                          <w:marLeft w:val="0"/>
                                          <w:marRight w:val="0"/>
                                          <w:marTop w:val="0"/>
                                          <w:marBottom w:val="0"/>
                                          <w:divBdr>
                                            <w:top w:val="single" w:sz="2" w:space="0" w:color="auto"/>
                                            <w:left w:val="single" w:sz="2" w:space="0" w:color="auto"/>
                                            <w:bottom w:val="single" w:sz="2" w:space="0" w:color="auto"/>
                                            <w:right w:val="single" w:sz="2" w:space="0" w:color="auto"/>
                                          </w:divBdr>
                                          <w:divsChild>
                                            <w:div w:id="1928490552">
                                              <w:marLeft w:val="-60"/>
                                              <w:marRight w:val="-60"/>
                                              <w:marTop w:val="0"/>
                                              <w:marBottom w:val="0"/>
                                              <w:divBdr>
                                                <w:top w:val="none" w:sz="0" w:space="0" w:color="auto"/>
                                                <w:left w:val="none" w:sz="0" w:space="0" w:color="auto"/>
                                                <w:bottom w:val="none" w:sz="0" w:space="0" w:color="auto"/>
                                                <w:right w:val="none" w:sz="0" w:space="0" w:color="auto"/>
                                              </w:divBdr>
                                              <w:divsChild>
                                                <w:div w:id="4399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025650">
                                      <w:marLeft w:val="0"/>
                                      <w:marRight w:val="0"/>
                                      <w:marTop w:val="0"/>
                                      <w:marBottom w:val="0"/>
                                      <w:divBdr>
                                        <w:top w:val="none" w:sz="0" w:space="0" w:color="auto"/>
                                        <w:left w:val="none" w:sz="0" w:space="0" w:color="auto"/>
                                        <w:bottom w:val="none" w:sz="0" w:space="0" w:color="auto"/>
                                        <w:right w:val="none" w:sz="0" w:space="0" w:color="auto"/>
                                      </w:divBdr>
                                      <w:divsChild>
                                        <w:div w:id="1765223099">
                                          <w:marLeft w:val="0"/>
                                          <w:marRight w:val="0"/>
                                          <w:marTop w:val="0"/>
                                          <w:marBottom w:val="0"/>
                                          <w:divBdr>
                                            <w:top w:val="single" w:sz="2" w:space="0" w:color="auto"/>
                                            <w:left w:val="single" w:sz="2" w:space="0" w:color="auto"/>
                                            <w:bottom w:val="single" w:sz="2" w:space="0" w:color="auto"/>
                                            <w:right w:val="single" w:sz="2" w:space="0" w:color="auto"/>
                                          </w:divBdr>
                                          <w:divsChild>
                                            <w:div w:id="1212493897">
                                              <w:marLeft w:val="-60"/>
                                              <w:marRight w:val="-60"/>
                                              <w:marTop w:val="0"/>
                                              <w:marBottom w:val="0"/>
                                              <w:divBdr>
                                                <w:top w:val="none" w:sz="0" w:space="0" w:color="auto"/>
                                                <w:left w:val="none" w:sz="0" w:space="0" w:color="auto"/>
                                                <w:bottom w:val="none" w:sz="0" w:space="0" w:color="auto"/>
                                                <w:right w:val="none" w:sz="0" w:space="0" w:color="auto"/>
                                              </w:divBdr>
                                              <w:divsChild>
                                                <w:div w:id="11999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11371">
                                      <w:marLeft w:val="0"/>
                                      <w:marRight w:val="0"/>
                                      <w:marTop w:val="0"/>
                                      <w:marBottom w:val="0"/>
                                      <w:divBdr>
                                        <w:top w:val="none" w:sz="0" w:space="0" w:color="auto"/>
                                        <w:left w:val="none" w:sz="0" w:space="0" w:color="auto"/>
                                        <w:bottom w:val="none" w:sz="0" w:space="0" w:color="auto"/>
                                        <w:right w:val="none" w:sz="0" w:space="0" w:color="auto"/>
                                      </w:divBdr>
                                      <w:divsChild>
                                        <w:div w:id="800928603">
                                          <w:marLeft w:val="0"/>
                                          <w:marRight w:val="0"/>
                                          <w:marTop w:val="0"/>
                                          <w:marBottom w:val="0"/>
                                          <w:divBdr>
                                            <w:top w:val="single" w:sz="2" w:space="0" w:color="auto"/>
                                            <w:left w:val="single" w:sz="2" w:space="0" w:color="auto"/>
                                            <w:bottom w:val="single" w:sz="2" w:space="0" w:color="auto"/>
                                            <w:right w:val="single" w:sz="2" w:space="0" w:color="auto"/>
                                          </w:divBdr>
                                          <w:divsChild>
                                            <w:div w:id="518010915">
                                              <w:marLeft w:val="-60"/>
                                              <w:marRight w:val="-60"/>
                                              <w:marTop w:val="0"/>
                                              <w:marBottom w:val="0"/>
                                              <w:divBdr>
                                                <w:top w:val="none" w:sz="0" w:space="0" w:color="auto"/>
                                                <w:left w:val="none" w:sz="0" w:space="0" w:color="auto"/>
                                                <w:bottom w:val="none" w:sz="0" w:space="0" w:color="auto"/>
                                                <w:right w:val="none" w:sz="0" w:space="0" w:color="auto"/>
                                              </w:divBdr>
                                              <w:divsChild>
                                                <w:div w:id="1767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2486386">
      <w:bodyDiv w:val="1"/>
      <w:marLeft w:val="0"/>
      <w:marRight w:val="0"/>
      <w:marTop w:val="0"/>
      <w:marBottom w:val="0"/>
      <w:divBdr>
        <w:top w:val="none" w:sz="0" w:space="0" w:color="auto"/>
        <w:left w:val="none" w:sz="0" w:space="0" w:color="auto"/>
        <w:bottom w:val="none" w:sz="0" w:space="0" w:color="auto"/>
        <w:right w:val="none" w:sz="0" w:space="0" w:color="auto"/>
      </w:divBdr>
    </w:div>
    <w:div w:id="947465541">
      <w:bodyDiv w:val="1"/>
      <w:marLeft w:val="0"/>
      <w:marRight w:val="0"/>
      <w:marTop w:val="0"/>
      <w:marBottom w:val="0"/>
      <w:divBdr>
        <w:top w:val="none" w:sz="0" w:space="0" w:color="auto"/>
        <w:left w:val="none" w:sz="0" w:space="0" w:color="auto"/>
        <w:bottom w:val="none" w:sz="0" w:space="0" w:color="auto"/>
        <w:right w:val="none" w:sz="0" w:space="0" w:color="auto"/>
      </w:divBdr>
    </w:div>
    <w:div w:id="1069310333">
      <w:bodyDiv w:val="1"/>
      <w:marLeft w:val="0"/>
      <w:marRight w:val="0"/>
      <w:marTop w:val="0"/>
      <w:marBottom w:val="0"/>
      <w:divBdr>
        <w:top w:val="none" w:sz="0" w:space="0" w:color="auto"/>
        <w:left w:val="none" w:sz="0" w:space="0" w:color="auto"/>
        <w:bottom w:val="none" w:sz="0" w:space="0" w:color="auto"/>
        <w:right w:val="none" w:sz="0" w:space="0" w:color="auto"/>
      </w:divBdr>
    </w:div>
    <w:div w:id="1762413461">
      <w:bodyDiv w:val="1"/>
      <w:marLeft w:val="0"/>
      <w:marRight w:val="0"/>
      <w:marTop w:val="0"/>
      <w:marBottom w:val="0"/>
      <w:divBdr>
        <w:top w:val="none" w:sz="0" w:space="0" w:color="auto"/>
        <w:left w:val="none" w:sz="0" w:space="0" w:color="auto"/>
        <w:bottom w:val="none" w:sz="0" w:space="0" w:color="auto"/>
        <w:right w:val="none" w:sz="0" w:space="0" w:color="auto"/>
      </w:divBdr>
    </w:div>
    <w:div w:id="1930190335">
      <w:bodyDiv w:val="1"/>
      <w:marLeft w:val="0"/>
      <w:marRight w:val="0"/>
      <w:marTop w:val="0"/>
      <w:marBottom w:val="0"/>
      <w:divBdr>
        <w:top w:val="none" w:sz="0" w:space="0" w:color="auto"/>
        <w:left w:val="none" w:sz="0" w:space="0" w:color="auto"/>
        <w:bottom w:val="none" w:sz="0" w:space="0" w:color="auto"/>
        <w:right w:val="none" w:sz="0" w:space="0" w:color="auto"/>
      </w:divBdr>
    </w:div>
    <w:div w:id="1991789803">
      <w:bodyDiv w:val="1"/>
      <w:marLeft w:val="0"/>
      <w:marRight w:val="0"/>
      <w:marTop w:val="0"/>
      <w:marBottom w:val="0"/>
      <w:divBdr>
        <w:top w:val="none" w:sz="0" w:space="0" w:color="auto"/>
        <w:left w:val="none" w:sz="0" w:space="0" w:color="auto"/>
        <w:bottom w:val="none" w:sz="0" w:space="0" w:color="auto"/>
        <w:right w:val="none" w:sz="0" w:space="0" w:color="auto"/>
      </w:divBdr>
    </w:div>
    <w:div w:id="2107339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E6859-9F7C-4055-A76F-41A398B9C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965</Words>
  <Characters>5211</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Νίκος Δ. Καρζής</dc:creator>
  <cp:lastModifiedBy>Sytate1</cp:lastModifiedBy>
  <cp:revision>2</cp:revision>
  <cp:lastPrinted>2022-01-10T12:28:00Z</cp:lastPrinted>
  <dcterms:created xsi:type="dcterms:W3CDTF">2022-01-13T07:27:00Z</dcterms:created>
  <dcterms:modified xsi:type="dcterms:W3CDTF">2022-01-13T07:27:00Z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BANK\e34250</vt:lpwstr>
  </property>
  <property fmtid="{D5CDD505-2E9C-101B-9397-08002B2CF9AE}" pid="4" name="DLPManualFileClassificationLastModificationDate">
    <vt:lpwstr>1633607285</vt:lpwstr>
  </property>
  <property fmtid="{D5CDD505-2E9C-101B-9397-08002B2CF9AE}" pid="5" name="DLPManualFileClassificationVersion">
    <vt:lpwstr>10.0.300.68</vt:lpwstr>
  </property>
</Properties>
</file>